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B85" w:rsidRDefault="00CB6B85" w:rsidP="00CB6B85">
      <w:pPr>
        <w:autoSpaceDE w:val="0"/>
        <w:adjustRightInd w:val="0"/>
        <w:jc w:val="center"/>
        <w:rPr>
          <w:rFonts w:ascii="TimesNewRomanPS-BoldMT" w:hAnsi="TimesNewRomanPS-BoldMT" w:cs="TimesNewRomanPS-BoldMT"/>
          <w:bCs/>
          <w:sz w:val="28"/>
          <w:szCs w:val="28"/>
        </w:rPr>
      </w:pPr>
      <w:proofErr w:type="gramStart"/>
      <w:r>
        <w:rPr>
          <w:rFonts w:ascii="TimesNewRomanPS-BoldMT" w:hAnsi="TimesNewRomanPS-BoldMT" w:cs="TimesNewRomanPS-BoldMT"/>
          <w:bCs/>
          <w:sz w:val="28"/>
          <w:szCs w:val="28"/>
        </w:rPr>
        <w:t>Дополнительная</w:t>
      </w:r>
      <w:proofErr w:type="gramEnd"/>
      <w:r>
        <w:rPr>
          <w:rFonts w:ascii="TimesNewRomanPS-BoldMT" w:hAnsi="TimesNewRomanPS-BoldMT" w:cs="TimesNewRomanPS-BoldMT"/>
          <w:bCs/>
          <w:sz w:val="28"/>
          <w:szCs w:val="28"/>
        </w:rPr>
        <w:t xml:space="preserve"> предпрофессиональная общеобразовательной программе в области музыкального искусства</w:t>
      </w:r>
    </w:p>
    <w:p w:rsidR="00CB6B85" w:rsidRDefault="00CB6B85" w:rsidP="00CB6B85">
      <w:pPr>
        <w:autoSpaceDE w:val="0"/>
        <w:adjustRightInd w:val="0"/>
        <w:jc w:val="center"/>
        <w:rPr>
          <w:rFonts w:ascii="TimesNewRomanPS-BoldMT" w:hAnsi="TimesNewRomanPS-BoldMT" w:cs="TimesNewRomanPS-BoldMT"/>
          <w:b/>
          <w:bCs/>
          <w:sz w:val="16"/>
          <w:szCs w:val="16"/>
        </w:rPr>
      </w:pPr>
    </w:p>
    <w:p w:rsidR="00CB6B85" w:rsidRDefault="00CB6B85" w:rsidP="00CB6B85">
      <w:pPr>
        <w:autoSpaceDE w:val="0"/>
        <w:adjustRightInd w:val="0"/>
        <w:jc w:val="center"/>
        <w:rPr>
          <w:rFonts w:ascii="TimesNewRomanPS-BoldMT" w:hAnsi="TimesNewRomanPS-BoldMT" w:cs="TimesNewRomanPS-BoldMT"/>
          <w:b/>
          <w:bCs/>
          <w:sz w:val="40"/>
          <w:szCs w:val="40"/>
        </w:rPr>
      </w:pPr>
      <w:r>
        <w:rPr>
          <w:rFonts w:ascii="TimesNewRomanPS-BoldMT" w:hAnsi="TimesNewRomanPS-BoldMT" w:cs="TimesNewRomanPS-BoldMT"/>
          <w:b/>
          <w:bCs/>
          <w:sz w:val="40"/>
          <w:szCs w:val="40"/>
        </w:rPr>
        <w:t>«Струнные инструменты»</w:t>
      </w:r>
    </w:p>
    <w:p w:rsidR="00CB6B85" w:rsidRDefault="00CB6B85" w:rsidP="00CB6B85">
      <w:pPr>
        <w:autoSpaceDE w:val="0"/>
        <w:adjustRightInd w:val="0"/>
        <w:spacing w:line="360" w:lineRule="auto"/>
        <w:jc w:val="center"/>
        <w:rPr>
          <w:rFonts w:ascii="TimesNewRomanPS-BoldMT" w:hAnsi="TimesNewRomanPS-BoldMT" w:cs="TimesNewRomanPS-BoldMT"/>
          <w:b/>
          <w:bCs/>
          <w:sz w:val="16"/>
          <w:szCs w:val="16"/>
        </w:rPr>
      </w:pPr>
    </w:p>
    <w:p w:rsidR="00CB6B85" w:rsidRDefault="00CB6B85" w:rsidP="00CB6B85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16"/>
          <w:szCs w:val="16"/>
          <w:lang w:eastAsia="en-US" w:bidi="en-US"/>
        </w:rPr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>ПОЯСНИТЕЛЬНАЯ  ЗАПИСКА.</w:t>
      </w:r>
    </w:p>
    <w:p w:rsidR="00CB6B85" w:rsidRDefault="00CB6B85" w:rsidP="00CB6B85">
      <w:pPr>
        <w:rPr>
          <w:lang w:eastAsia="en-US" w:bidi="en-US"/>
        </w:rPr>
      </w:pPr>
    </w:p>
    <w:p w:rsidR="00CB6B85" w:rsidRDefault="00CB6B85" w:rsidP="00CB6B85">
      <w:pPr>
        <w:jc w:val="center"/>
        <w:rPr>
          <w:lang w:eastAsia="en-US" w:bidi="en-US"/>
        </w:rPr>
      </w:pPr>
      <w:r>
        <w:rPr>
          <w:b/>
          <w:lang w:eastAsia="en-US" w:bidi="en-US"/>
        </w:rPr>
        <w:t>Общие положения</w:t>
      </w:r>
      <w:r>
        <w:rPr>
          <w:lang w:eastAsia="en-US" w:bidi="en-US"/>
        </w:rPr>
        <w:t>.</w:t>
      </w:r>
    </w:p>
    <w:p w:rsidR="00CB6B85" w:rsidRDefault="00CB6B85" w:rsidP="00CB6B85">
      <w:pPr>
        <w:pStyle w:val="Style4"/>
        <w:widowControl/>
        <w:tabs>
          <w:tab w:val="left" w:pos="955"/>
        </w:tabs>
        <w:spacing w:line="240" w:lineRule="auto"/>
        <w:rPr>
          <w:bCs/>
          <w:sz w:val="28"/>
          <w:szCs w:val="28"/>
        </w:rPr>
      </w:pPr>
    </w:p>
    <w:p w:rsidR="00CB6B85" w:rsidRDefault="00CB6B85" w:rsidP="00CB6B85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bCs/>
          <w:sz w:val="28"/>
          <w:szCs w:val="28"/>
        </w:rPr>
        <w:t xml:space="preserve">Программа </w:t>
      </w:r>
      <w:r>
        <w:rPr>
          <w:rStyle w:val="FontStyle16"/>
          <w:sz w:val="28"/>
          <w:szCs w:val="28"/>
        </w:rPr>
        <w:t xml:space="preserve">«Струнные инструменты» направлена на творческое, эстетическое, духовно – нравственное развитие  обучающегося, создание основы для приобретения им опыта исполнительской  практики, самостоятельной работы по изучению и постижению музыкального искусства составлена с учётом федеральных государственных требований (далее – ФГТ) к минимуму содержания, структуре и условиям реализации дополнительной предпрофессиональной общеобразовательной программы в области музыкального искусства «Струнные инструменты» и являющимися обязательными при ее реализации детскими школами искусств. </w:t>
      </w:r>
    </w:p>
    <w:p w:rsidR="00CB6B85" w:rsidRDefault="00CB6B85" w:rsidP="00CB6B85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Срок освоения программы «Струнные инструменты» для детей, поступивших в ОУ в первый класс в возрасте с шести лет шести месяцев до девяти лет, составляет 8 лет. Срок освоения программы «Струнные инструменты» 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может быть увеличен на один год. Образовательное учреждение имеет право реализовывать программу «Струнные инструменты» в сокращённые сроки, а также по индивидуальным учебным планам с учётом </w:t>
      </w:r>
      <w:proofErr w:type="gramStart"/>
      <w:r>
        <w:rPr>
          <w:rStyle w:val="FontStyle16"/>
          <w:sz w:val="28"/>
          <w:szCs w:val="28"/>
        </w:rPr>
        <w:t>настоящих</w:t>
      </w:r>
      <w:proofErr w:type="gramEnd"/>
      <w:r>
        <w:rPr>
          <w:rStyle w:val="FontStyle16"/>
          <w:sz w:val="28"/>
          <w:szCs w:val="28"/>
        </w:rPr>
        <w:t xml:space="preserve"> ФГТ.  </w:t>
      </w:r>
      <w:r>
        <w:rPr>
          <w:sz w:val="28"/>
          <w:szCs w:val="28"/>
        </w:rPr>
        <w:t xml:space="preserve">Обучающиеся, имеющие достаточный уровень знаний, умений и навыков и приступившие к освоению ОП «Струнные инструменты» со второго по седьмой классы включительно, имеют право на освоение данной ОП по индивидуальному учебному плану. В выпускные классы (восьмой и девятый) поступление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не предусмотрено</w:t>
      </w:r>
    </w:p>
    <w:p w:rsidR="00CB6B85" w:rsidRDefault="00CB6B85" w:rsidP="00CB6B85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При приёме на </w:t>
      </w:r>
      <w:proofErr w:type="gramStart"/>
      <w:r>
        <w:rPr>
          <w:rStyle w:val="FontStyle16"/>
          <w:sz w:val="28"/>
          <w:szCs w:val="28"/>
        </w:rPr>
        <w:t>обучение по программе</w:t>
      </w:r>
      <w:proofErr w:type="gramEnd"/>
      <w:r>
        <w:rPr>
          <w:rStyle w:val="FontStyle16"/>
          <w:sz w:val="28"/>
          <w:szCs w:val="28"/>
        </w:rPr>
        <w:t xml:space="preserve"> «Струнные инструменты», образовательное учреждение проводит отбор детей с целью выявления их творческих способностей. Отбор детей проводится в форме творческих заданий, позволяющих определить наличие музыкальных способностей - слуха, ритма, памяти. </w:t>
      </w:r>
      <w:proofErr w:type="gramStart"/>
      <w:r>
        <w:rPr>
          <w:rStyle w:val="FontStyle16"/>
          <w:sz w:val="28"/>
          <w:szCs w:val="28"/>
        </w:rPr>
        <w:t>Поступающий</w:t>
      </w:r>
      <w:proofErr w:type="gramEnd"/>
      <w:r>
        <w:rPr>
          <w:rStyle w:val="FontStyle16"/>
          <w:sz w:val="28"/>
          <w:szCs w:val="28"/>
        </w:rPr>
        <w:t xml:space="preserve"> также может исполнить самостоятельно подготовленные музыкальные произведения на струнном инструменте. </w:t>
      </w:r>
    </w:p>
    <w:p w:rsidR="00CB6B85" w:rsidRDefault="00CB6B85" w:rsidP="00CB6B85">
      <w:pPr>
        <w:pStyle w:val="Style4"/>
        <w:widowControl/>
        <w:tabs>
          <w:tab w:val="left" w:pos="955"/>
        </w:tabs>
        <w:spacing w:line="240" w:lineRule="auto"/>
        <w:ind w:firstLine="0"/>
        <w:jc w:val="left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 xml:space="preserve">Программа учитывает возрастные и индивидуальные особенности </w:t>
      </w:r>
      <w:proofErr w:type="gramStart"/>
      <w:r>
        <w:rPr>
          <w:rStyle w:val="FontStyle16"/>
          <w:b/>
          <w:i/>
          <w:sz w:val="28"/>
          <w:szCs w:val="28"/>
        </w:rPr>
        <w:t>обучающихся</w:t>
      </w:r>
      <w:proofErr w:type="gramEnd"/>
      <w:r>
        <w:rPr>
          <w:rStyle w:val="FontStyle16"/>
          <w:b/>
          <w:i/>
          <w:sz w:val="28"/>
          <w:szCs w:val="28"/>
        </w:rPr>
        <w:t xml:space="preserve"> и направлена на:</w:t>
      </w:r>
    </w:p>
    <w:p w:rsidR="00CB6B85" w:rsidRDefault="00CB6B85" w:rsidP="00CB6B85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выявление одарённых детей в области музыкального искусства в раннем детском возрасте;</w:t>
      </w:r>
    </w:p>
    <w:p w:rsidR="00CB6B85" w:rsidRDefault="00CB6B85" w:rsidP="00CB6B85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создание условий для художественного образования, эстетического </w:t>
      </w:r>
      <w:r>
        <w:rPr>
          <w:rStyle w:val="FontStyle16"/>
          <w:sz w:val="28"/>
          <w:szCs w:val="28"/>
        </w:rPr>
        <w:lastRenderedPageBreak/>
        <w:t>воспитания, духовно-нравственного развития детей;</w:t>
      </w:r>
    </w:p>
    <w:p w:rsidR="00CB6B85" w:rsidRDefault="00CB6B85" w:rsidP="00CB6B85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приобретение детьми знаний, умений и навыков игры на одном из струнных инструментов (скрипке, альте, виолончели, контрабасе), позволяющих творчески исполнять музыкальные произведения в соответствии с необходимым уровнем музыкальной грамотности;</w:t>
      </w:r>
    </w:p>
    <w:p w:rsidR="00CB6B85" w:rsidRDefault="00CB6B85" w:rsidP="00CB6B85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приобретение детьми умений и навыков сольного, ансамблевого и  оркестрового исполнительства;</w:t>
      </w:r>
    </w:p>
    <w:p w:rsidR="00CB6B85" w:rsidRDefault="00CB6B85" w:rsidP="00CB6B85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приобретение детьми опыта творческой деятельности;</w:t>
      </w:r>
    </w:p>
    <w:p w:rsidR="00CB6B85" w:rsidRDefault="00CB6B85" w:rsidP="00CB6B85">
      <w:pPr>
        <w:pStyle w:val="Style4"/>
        <w:widowControl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овладение детьми духовными и культурными ценностями народов мира;</w:t>
      </w:r>
    </w:p>
    <w:p w:rsidR="00CB6B85" w:rsidRDefault="00CB6B85" w:rsidP="00CB6B85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подготовку одарённых детей к поступлению в образовательные учреждения, реализующие основные профессиональные образовательные программы в области музыкального искусства.</w:t>
      </w:r>
    </w:p>
    <w:p w:rsidR="00CB6B85" w:rsidRDefault="00CB6B85" w:rsidP="00CB6B85">
      <w:pPr>
        <w:pStyle w:val="Style4"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>Данная программа разработана с учетом:</w:t>
      </w:r>
    </w:p>
    <w:p w:rsidR="00CB6B85" w:rsidRDefault="00CB6B85" w:rsidP="00CB6B85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обеспечения преемственности программы «Струнные инструменты» и основных профессиональных образовательных программ среднего профессионального и высшего профессионального образования в области музыкального искусства;</w:t>
      </w:r>
    </w:p>
    <w:p w:rsidR="00CB6B85" w:rsidRDefault="00CB6B85" w:rsidP="00CB6B85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сохранения единства образовательного пространства Российской Федерации в сфере культуры и искусства. </w:t>
      </w:r>
    </w:p>
    <w:p w:rsidR="00CB6B85" w:rsidRDefault="00CB6B85" w:rsidP="00CB6B85">
      <w:pPr>
        <w:pStyle w:val="Style4"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 xml:space="preserve">Программа ориентирована </w:t>
      </w:r>
      <w:proofErr w:type="gramStart"/>
      <w:r>
        <w:rPr>
          <w:rStyle w:val="FontStyle16"/>
          <w:b/>
          <w:i/>
          <w:sz w:val="28"/>
          <w:szCs w:val="28"/>
        </w:rPr>
        <w:t>на</w:t>
      </w:r>
      <w:proofErr w:type="gramEnd"/>
      <w:r>
        <w:rPr>
          <w:rStyle w:val="FontStyle16"/>
          <w:b/>
          <w:i/>
          <w:sz w:val="28"/>
          <w:szCs w:val="28"/>
        </w:rPr>
        <w:t>:</w:t>
      </w:r>
    </w:p>
    <w:p w:rsidR="00CB6B85" w:rsidRDefault="00CB6B85" w:rsidP="00CB6B85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воспитание и развитие у обучающихся личностных качеств, позволяющих уважать и принимать духовные и культурные ценности разных народов;</w:t>
      </w:r>
    </w:p>
    <w:p w:rsidR="00CB6B85" w:rsidRDefault="00CB6B85" w:rsidP="00CB6B85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формирование у обучающихся эстетических взглядов, нравственных установок и потребности общения с духовными ценностями;</w:t>
      </w:r>
    </w:p>
    <w:p w:rsidR="00CB6B85" w:rsidRDefault="00CB6B85" w:rsidP="00CB6B85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формирование у </w:t>
      </w:r>
      <w:proofErr w:type="gramStart"/>
      <w:r>
        <w:rPr>
          <w:rStyle w:val="FontStyle16"/>
          <w:sz w:val="28"/>
          <w:szCs w:val="28"/>
        </w:rPr>
        <w:t>обучающихся</w:t>
      </w:r>
      <w:proofErr w:type="gramEnd"/>
      <w:r>
        <w:rPr>
          <w:rStyle w:val="FontStyle16"/>
          <w:sz w:val="28"/>
          <w:szCs w:val="28"/>
        </w:rPr>
        <w:t xml:space="preserve"> умения самостоятельно воспринимать и оценивать культурные ценности;</w:t>
      </w:r>
    </w:p>
    <w:p w:rsidR="00CB6B85" w:rsidRDefault="00CB6B85" w:rsidP="00CB6B85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воспитание детей в творческой атмосфере, обстановке доброжелательности, эмоционально-нравственной отзывчивости, а также профессиональной требовательности;</w:t>
      </w:r>
    </w:p>
    <w:p w:rsidR="00CB6B85" w:rsidRDefault="00CB6B85" w:rsidP="00CB6B85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формирование у одарённых детей комплекса знаний, умений и навыков, позволяющих в дальнейшем осваивать основные профессиональные образовательные программы в области музыкального искусства;</w:t>
      </w:r>
    </w:p>
    <w:p w:rsidR="00CB6B85" w:rsidRDefault="00CB6B85" w:rsidP="00CB6B85">
      <w:pPr>
        <w:ind w:firstLine="708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выработку у обучающихся личностных качеств, способствующих освоению, в соответствии с программными требованиями, учебной информации, умению планировать свою домашнюю работу, приобретению навыков творческой деятельности, коллективного </w:t>
      </w:r>
      <w:proofErr w:type="spellStart"/>
      <w:r>
        <w:rPr>
          <w:rStyle w:val="FontStyle16"/>
          <w:sz w:val="28"/>
          <w:szCs w:val="28"/>
        </w:rPr>
        <w:t>музицирования</w:t>
      </w:r>
      <w:proofErr w:type="spellEnd"/>
      <w:r>
        <w:rPr>
          <w:rStyle w:val="FontStyle16"/>
          <w:sz w:val="28"/>
          <w:szCs w:val="28"/>
        </w:rPr>
        <w:t xml:space="preserve">; осуществлению самостоятельного </w:t>
      </w:r>
      <w:proofErr w:type="gramStart"/>
      <w:r>
        <w:rPr>
          <w:rStyle w:val="FontStyle16"/>
          <w:sz w:val="28"/>
          <w:szCs w:val="28"/>
        </w:rPr>
        <w:t>контроля за</w:t>
      </w:r>
      <w:proofErr w:type="gramEnd"/>
      <w:r>
        <w:rPr>
          <w:rStyle w:val="FontStyle16"/>
          <w:sz w:val="28"/>
          <w:szCs w:val="28"/>
        </w:rPr>
        <w:t xml:space="preserve"> своей учебной деятельностью; умению давать объективную оценку своему труду; формированию навыков взаимодействия с преподавателями, концертмейстерами и обучающимися в образовательном процессе, уважительного отношения к иному мнению и художественно-эстетическим взглядам, пониманию причин успеха/неуспеха </w:t>
      </w:r>
      <w:r>
        <w:rPr>
          <w:rStyle w:val="FontStyle16"/>
          <w:sz w:val="28"/>
          <w:szCs w:val="28"/>
        </w:rPr>
        <w:lastRenderedPageBreak/>
        <w:t>собственной учебной деятельности, определению наиболее эффективных способов достижения результата.</w:t>
      </w:r>
    </w:p>
    <w:p w:rsidR="00CB6B85" w:rsidRDefault="00CB6B85" w:rsidP="00CB6B85">
      <w:pPr>
        <w:jc w:val="center"/>
      </w:pPr>
      <w:r>
        <w:rPr>
          <w:b/>
          <w:sz w:val="28"/>
          <w:szCs w:val="28"/>
        </w:rPr>
        <w:t xml:space="preserve"> Материальное обеспечение программы</w:t>
      </w:r>
      <w:r>
        <w:rPr>
          <w:sz w:val="28"/>
          <w:szCs w:val="28"/>
        </w:rPr>
        <w:t>.</w:t>
      </w:r>
    </w:p>
    <w:p w:rsidR="00CB6B85" w:rsidRDefault="00CB6B85" w:rsidP="00CB6B85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«Струнные инструменты» обеспечивается доступом каждого обучающегося к библиотечным фондам и фондам фонотеки, аудио- и видеозаписей, формируемым по полному перечню учебных предметов учебного плана. </w:t>
      </w:r>
      <w:proofErr w:type="gramStart"/>
      <w:r>
        <w:rPr>
          <w:sz w:val="28"/>
          <w:szCs w:val="28"/>
        </w:rPr>
        <w:t xml:space="preserve">На время самостоятельной работы обучающиеся обеспечиваются  доступом к сети Интернет. </w:t>
      </w:r>
      <w:proofErr w:type="gramEnd"/>
    </w:p>
    <w:p w:rsidR="00CB6B85" w:rsidRDefault="00CB6B85" w:rsidP="00CB6B85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Библиотечный фонд школы укомплектован печатными и электронными изданиями основной и дополнительной учебной и учебно-методической литературы по всем учебным предметам данной программы, а также изданиями музыкальных произведений, специальными хрестоматийными изданиями, партитурами, клавирами оперных, хоровых и оркестровых произведений в объёме, соответствующем требованиям программы «Струнные инструменты». Основной учебной литературой, рабочими пособиями и дидактическим материалом  по учебным предметам предметной области «Теория и история музыки» обеспечивается каждый обучающийся.</w:t>
      </w:r>
    </w:p>
    <w:p w:rsidR="00CB6B85" w:rsidRDefault="00CB6B85" w:rsidP="00CB6B85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 помимо учебной литературы включает официальные, справочно-библиографические и периодические издания в расчёте 1–2 экземпляра на каждые 100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CB6B85" w:rsidRDefault="00CB6B85" w:rsidP="00CB6B85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программы «Струнные инструменты» школа имеет следующие учебные аудитории и специализированные кабинеты:</w:t>
      </w:r>
    </w:p>
    <w:p w:rsidR="00CB6B85" w:rsidRDefault="00CB6B85" w:rsidP="00CB6B85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концертные залы с концертными роялями и пианино, пультами и мультимедийным оборудованием;</w:t>
      </w:r>
    </w:p>
    <w:p w:rsidR="00CB6B85" w:rsidRDefault="00CB6B85" w:rsidP="00CB6B85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учебные аудитории, предназначенные для реализации учебных предметов «Специальность» и «Фортепиано», оснащены  пианино, шкафами для нотной и иной литературы, наглядными пособиями  и имеют хорошую звукоизоляцию;</w:t>
      </w:r>
    </w:p>
    <w:p w:rsidR="00CB6B85" w:rsidRDefault="00CB6B85" w:rsidP="00CB6B85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учебные аудитории для занятий по учебным предметам «Хоровой класс» оснащены специализированным оборудованием (подставками для хора, фортепиано, зеркалами, аудио - аппаратурой), «Оркестровый класс» - пультами и фортепиано; </w:t>
      </w:r>
    </w:p>
    <w:p w:rsidR="00CB6B85" w:rsidRDefault="00CB6B85" w:rsidP="00CB6B85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учебные аудитории, предназначенные для реализации учебных предметов «Слушание музыки», «Сольфеджио», «Музыкальная литература (зарубежная, отечественная)», «Элементарная теория музыки», оснащены пианино, </w:t>
      </w:r>
      <w:proofErr w:type="spellStart"/>
      <w:r>
        <w:rPr>
          <w:sz w:val="28"/>
          <w:szCs w:val="28"/>
        </w:rPr>
        <w:t>звукотехническим</w:t>
      </w:r>
      <w:proofErr w:type="spellEnd"/>
      <w:r>
        <w:rPr>
          <w:sz w:val="28"/>
          <w:szCs w:val="28"/>
        </w:rPr>
        <w:t xml:space="preserve"> оборудованием, учебной мебелью (досками, столами, стульями, стеллажами, шкафами, стендами для размещения дидактического материала) и оформлены  наглядными пособиями;</w:t>
      </w:r>
      <w:proofErr w:type="gramEnd"/>
    </w:p>
    <w:p w:rsidR="00CB6B85" w:rsidRDefault="00CB6B85" w:rsidP="00CB6B85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школа имеет компле</w:t>
      </w:r>
      <w:proofErr w:type="gramStart"/>
      <w:r>
        <w:rPr>
          <w:sz w:val="28"/>
          <w:szCs w:val="28"/>
        </w:rPr>
        <w:t>кт стр</w:t>
      </w:r>
      <w:proofErr w:type="gramEnd"/>
      <w:r>
        <w:rPr>
          <w:sz w:val="28"/>
          <w:szCs w:val="28"/>
        </w:rPr>
        <w:t>унных инструментов, в том числе для детей разного возраста;</w:t>
      </w:r>
    </w:p>
    <w:p w:rsidR="00CB6B85" w:rsidRDefault="00CB6B85" w:rsidP="00CB6B85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костюмерная укомплектована сценическими костюмами для выступления учебных коллективов (хоровых, ансамблевых, оркестровых);</w:t>
      </w:r>
    </w:p>
    <w:p w:rsidR="00CB6B85" w:rsidRDefault="00CB6B85" w:rsidP="00CB6B85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B6B85" w:rsidRDefault="00CB6B85" w:rsidP="00CB6B8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ПЛАНИРУЕМЫЕ  РЕЗУЛЬТАТЫ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 ПРОГРАММЫ,</w:t>
      </w:r>
    </w:p>
    <w:p w:rsidR="00CB6B85" w:rsidRDefault="00CB6B85" w:rsidP="00CB6B85">
      <w:pPr>
        <w:ind w:firstLine="720"/>
        <w:jc w:val="both"/>
        <w:rPr>
          <w:sz w:val="28"/>
          <w:szCs w:val="28"/>
        </w:rPr>
      </w:pPr>
    </w:p>
    <w:p w:rsidR="00CB6B85" w:rsidRDefault="00CB6B85" w:rsidP="00CB6B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Минимум содержания программы «Струнные инструменты» обеспечивает целостное художественно-эстетическое развитие личности и приобретение ею в процессе освоения ОП музыкально-исполнительских и теоретических знаний, умений и навыков.</w:t>
      </w:r>
    </w:p>
    <w:p w:rsidR="00CB6B85" w:rsidRDefault="00CB6B85" w:rsidP="00CB6B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программы «Струнные инструменты» является приобретение обучающимися следующих знаний, умений и навыков в предметных областях:</w:t>
      </w:r>
    </w:p>
    <w:p w:rsidR="00CB6B85" w:rsidRDefault="00CB6B85" w:rsidP="00CB6B8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музыкального исполнительства: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знания художественно-эстетических и технических особенностей, характерных для сольного, ансамблевого и оркестрового исполнительства;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знания музыкальной терминологии;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грамотно исполнять музыкальные произведения как сольно, так и при игре в ансамбле и оркестре на струнном инструменте;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самостоятельно разучивать музыкальные произведения  различных жанров и стилей на струнном инструменте;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самостоятельно преодолевать технические трудности при разучивании несложного музыкального произведения на струнном инструменте;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создавать  художественный образ при исполнении музыкального произведения на струнном инструменте;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игры на фортепиано несложных музыкальных произведений различных стилей и жанров;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чтения с листа несложных музыкальных произведений, как на струнном инструменте, так и на фортепиано;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подбора по слуху;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первичных навыков в области теоретического анализа исполняемых произведений;</w:t>
      </w:r>
    </w:p>
    <w:p w:rsidR="00CB6B85" w:rsidRDefault="00CB6B85" w:rsidP="00CB6B85">
      <w:pPr>
        <w:widowControl w:val="0"/>
        <w:autoSpaceDE w:val="0"/>
        <w:adjustRightInd w:val="0"/>
        <w:ind w:firstLine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- навыков публичных выступлений (сольных, ансамблевых и  оркестровых);</w:t>
      </w:r>
    </w:p>
    <w:p w:rsidR="00CB6B85" w:rsidRDefault="00CB6B85" w:rsidP="00CB6B8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 области теории  и истории музыки: </w:t>
      </w:r>
    </w:p>
    <w:p w:rsidR="00CB6B85" w:rsidRDefault="00CB6B85" w:rsidP="00CB6B85">
      <w:pPr>
        <w:rPr>
          <w:sz w:val="28"/>
          <w:szCs w:val="28"/>
        </w:rPr>
      </w:pPr>
      <w:r>
        <w:rPr>
          <w:sz w:val="28"/>
          <w:szCs w:val="28"/>
        </w:rPr>
        <w:t>– знания музыкальной грамоты;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– знания основных этапов жизненного и творческого пути отечественных и зарубежных композиторов, а также созданных ими музыкальных произведений;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первичные знания в области строения классических  музыкальных форм; 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умения использовать полученные теоретические знания при исполнительстве музыкальных произведений на струнном инструменте и фортепиано; 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умения осмысливать музыкальные произведения и события путём изложения в письменной форме, в форме ведения бесед, дискуссий; 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– навыков восприятия музыкальных произведений различных стилей и жанров, созданных в разные исторические периоды;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 навыков восприятия элементов музыкального языка;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– навыков анализа музыкального произведения;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– навыков записи музыкального текста по слуху;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– навыков вокального исполнения музыкального текста;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– первичных навыков и умений по сочинению музыкального текста;</w:t>
      </w:r>
    </w:p>
    <w:p w:rsidR="00CB6B85" w:rsidRDefault="00CB6B85" w:rsidP="00CB6B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программы «Струнные инструменты» с дополнительным годом обучения, помимо перечисленных выше, является приобретение обучающимися следующих знаний, умений и навыков в предметных областях:</w:t>
      </w:r>
    </w:p>
    <w:p w:rsidR="00CB6B85" w:rsidRDefault="00CB6B85" w:rsidP="00CB6B8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музыкального исполнительства: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знание основного сольного, ансамблевого и оркестрового репертуара (произведений для струнного ансамбля, камерного оркестра, малого симфонического оркестра, солиста в сопровождении струнного ансамбля и камерного оркестра);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знание различных исполнительских интерпретаций музыкальных произведений;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– умения исполнять музыкальные произведения соло, в ансамбле и оркестре на достаточном художественном уровне, в соответствии со стилевыми особенностями;</w:t>
      </w:r>
    </w:p>
    <w:p w:rsidR="00CB6B85" w:rsidRDefault="00CB6B85" w:rsidP="00CB6B8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теории и истории музыки: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– первичные знания основных эстетических и стилевых направлений в области музыкального, изобразительного, театрального и киноискусства;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– первичные знания и умения в области элементарной теории музыки (знания основных элементов музыкального языка, принципов строения музыкальной ткани, типов изложения музыкального материала, умения осуществлять построение интервалов и аккордов, группировку длительностей, транспозицию заданного музыкального материала);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– умения осуществлять элементарный анализ нотного текста с  объяснением роли выразительных сре</w:t>
      </w:r>
      <w:proofErr w:type="gramStart"/>
      <w:r>
        <w:rPr>
          <w:sz w:val="28"/>
          <w:szCs w:val="28"/>
        </w:rPr>
        <w:t>дств в к</w:t>
      </w:r>
      <w:proofErr w:type="gramEnd"/>
      <w:r>
        <w:rPr>
          <w:sz w:val="28"/>
          <w:szCs w:val="28"/>
        </w:rPr>
        <w:t>онтексте музыкального произведения;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– наличие первичных навыков по анализу музыкальной ткани с точки зрения ладовой системы, особенностей звукоряда (использования диатонических или хроматических ладов, отклонений и др.), фактурного изложения материала (типов фактур);</w:t>
      </w:r>
    </w:p>
    <w:p w:rsidR="00CB6B85" w:rsidRDefault="00CB6B85" w:rsidP="00CB6B85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– навыков сочинения и импровизации музыкального текста;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>– навыков восприятия современной музыки.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освоения программы «Струнные инструменты» по учебным предметам обязательной части должны отражать: </w:t>
      </w:r>
    </w:p>
    <w:p w:rsidR="00CB6B85" w:rsidRDefault="00CB6B85" w:rsidP="00CB6B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Специальность:</w:t>
      </w:r>
    </w:p>
    <w:p w:rsidR="00CB6B85" w:rsidRDefault="00CB6B85" w:rsidP="00CB6B85">
      <w:pPr>
        <w:pStyle w:val="a3"/>
        <w:spacing w:before="0" w:after="0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– наличие у обучающегося интереса к музыкальному искусству, самостоятельному музыкальному исполнительству;</w:t>
      </w:r>
    </w:p>
    <w:p w:rsidR="00CB6B85" w:rsidRDefault="00CB6B85" w:rsidP="00CB6B85">
      <w:pPr>
        <w:pStyle w:val="a3"/>
        <w:spacing w:before="0" w:after="0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– сформированный комплекс исполнительских знаний, умений и навыков, позволяющий </w:t>
      </w:r>
      <w:r>
        <w:rPr>
          <w:szCs w:val="28"/>
        </w:rPr>
        <w:t> </w:t>
      </w:r>
      <w:r>
        <w:rPr>
          <w:szCs w:val="28"/>
          <w:lang w:val="ru-RU"/>
        </w:rPr>
        <w:t xml:space="preserve">использовать многообразные возможности струнного инструмента для достижения наиболее убедительной интерпретации авторского текста, самостоятельно накапливать репертуар из </w:t>
      </w:r>
      <w:r>
        <w:rPr>
          <w:szCs w:val="28"/>
          <w:lang w:val="ru-RU"/>
        </w:rPr>
        <w:lastRenderedPageBreak/>
        <w:t>музыкальных произведений различных эпох, стилей, направлений, жанров и форм;</w:t>
      </w:r>
    </w:p>
    <w:p w:rsidR="00CB6B85" w:rsidRDefault="00CB6B85" w:rsidP="00CB6B85">
      <w:pPr>
        <w:widowControl w:val="0"/>
        <w:autoSpaceDE w:val="0"/>
        <w:autoSpaceDN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знание репертуара для струнного инструмента, включающего произведения разных стилей и жанров (полифонические произведения, сонаты, концерты, пьесы, этюды, инструментальные миниатюры) в соответствии с программными требованиями;</w:t>
      </w:r>
    </w:p>
    <w:p w:rsidR="00CB6B85" w:rsidRDefault="00CB6B85" w:rsidP="00CB6B85">
      <w:pPr>
        <w:widowControl w:val="0"/>
        <w:autoSpaceDE w:val="0"/>
        <w:autoSpaceDN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знание художественно-исполнительских возможностей струнного инструмента;</w:t>
      </w:r>
    </w:p>
    <w:p w:rsidR="00CB6B85" w:rsidRDefault="00CB6B85" w:rsidP="00CB6B85">
      <w:pPr>
        <w:widowControl w:val="0"/>
        <w:autoSpaceDE w:val="0"/>
        <w:autoSpaceDN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знание профессиональной терминологии;</w:t>
      </w:r>
    </w:p>
    <w:p w:rsidR="00CB6B85" w:rsidRDefault="00CB6B85" w:rsidP="00CB6B85">
      <w:pPr>
        <w:widowControl w:val="0"/>
        <w:autoSpaceDE w:val="0"/>
        <w:autoSpaceDN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наличие умений по</w:t>
      </w:r>
      <w:r>
        <w:rPr>
          <w:szCs w:val="28"/>
        </w:rPr>
        <w:t xml:space="preserve"> </w:t>
      </w:r>
      <w:r>
        <w:rPr>
          <w:sz w:val="28"/>
          <w:szCs w:val="28"/>
        </w:rPr>
        <w:t>чтению с листа музыкальных произведений,</w:t>
      </w:r>
    </w:p>
    <w:p w:rsidR="00CB6B85" w:rsidRDefault="00CB6B85" w:rsidP="00CB6B85">
      <w:pPr>
        <w:pStyle w:val="a3"/>
        <w:spacing w:before="0" w:after="0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– навыки по воспитанию слухового контроля, умению управлять процессом </w:t>
      </w:r>
      <w:r>
        <w:rPr>
          <w:szCs w:val="28"/>
        </w:rPr>
        <w:t> </w:t>
      </w:r>
      <w:r>
        <w:rPr>
          <w:szCs w:val="28"/>
          <w:lang w:val="ru-RU"/>
        </w:rPr>
        <w:t>исполнения музыкального произведения;</w:t>
      </w:r>
    </w:p>
    <w:p w:rsidR="00CB6B85" w:rsidRDefault="00CB6B85" w:rsidP="00CB6B85">
      <w:pPr>
        <w:pStyle w:val="a3"/>
        <w:spacing w:before="0" w:after="0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– навыки по использованию музыкально-исполнительских средств выразительности, выполнению </w:t>
      </w:r>
      <w:r>
        <w:rPr>
          <w:szCs w:val="28"/>
        </w:rPr>
        <w:t> </w:t>
      </w:r>
      <w:r>
        <w:rPr>
          <w:szCs w:val="28"/>
          <w:lang w:val="ru-RU"/>
        </w:rPr>
        <w:t xml:space="preserve">анализа исполняемых произведений, владению различными видами техники исполнительства, использованию художественно оправданных </w:t>
      </w:r>
      <w:r>
        <w:rPr>
          <w:szCs w:val="28"/>
        </w:rPr>
        <w:t>  </w:t>
      </w:r>
      <w:r>
        <w:rPr>
          <w:szCs w:val="28"/>
          <w:lang w:val="ru-RU"/>
        </w:rPr>
        <w:t>технических  приёмов;</w:t>
      </w:r>
    </w:p>
    <w:p w:rsidR="00CB6B85" w:rsidRDefault="00CB6B85" w:rsidP="00CB6B85">
      <w:pPr>
        <w:pStyle w:val="a3"/>
        <w:spacing w:before="0" w:after="0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– наличие творческой </w:t>
      </w:r>
      <w:r>
        <w:rPr>
          <w:szCs w:val="28"/>
        </w:rPr>
        <w:t> </w:t>
      </w:r>
      <w:r>
        <w:rPr>
          <w:szCs w:val="28"/>
          <w:lang w:val="ru-RU"/>
        </w:rPr>
        <w:t xml:space="preserve">инициативы, сформированных представлений </w:t>
      </w:r>
      <w:r>
        <w:rPr>
          <w:szCs w:val="28"/>
        </w:rPr>
        <w:t> </w:t>
      </w:r>
      <w:r>
        <w:rPr>
          <w:szCs w:val="28"/>
          <w:lang w:val="ru-RU"/>
        </w:rPr>
        <w:t>о методике разучивания музыкальных произведений и приёмах работы над исполнительскими трудностями;</w:t>
      </w:r>
    </w:p>
    <w:p w:rsidR="00CB6B85" w:rsidRDefault="00CB6B85" w:rsidP="00CB6B85">
      <w:pPr>
        <w:pStyle w:val="a3"/>
        <w:spacing w:before="0" w:after="0"/>
        <w:ind w:firstLine="709"/>
        <w:jc w:val="both"/>
        <w:rPr>
          <w:szCs w:val="28"/>
          <w:u w:val="single"/>
          <w:lang w:val="ru-RU"/>
        </w:rPr>
      </w:pPr>
      <w:r>
        <w:rPr>
          <w:szCs w:val="28"/>
          <w:lang w:val="ru-RU"/>
        </w:rPr>
        <w:t>– наличие музыкальной памяти, развитого мелодического, ладогармонического, тембрового слуха;</w:t>
      </w:r>
    </w:p>
    <w:p w:rsidR="00CB6B85" w:rsidRDefault="00CB6B85" w:rsidP="00CB6B85">
      <w:pPr>
        <w:widowControl w:val="0"/>
        <w:autoSpaceDE w:val="0"/>
        <w:autoSpaceDN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наличие навыков </w:t>
      </w:r>
      <w:proofErr w:type="spellStart"/>
      <w:r>
        <w:rPr>
          <w:sz w:val="28"/>
          <w:szCs w:val="28"/>
        </w:rPr>
        <w:t>репетиционно</w:t>
      </w:r>
      <w:proofErr w:type="spellEnd"/>
      <w:r>
        <w:rPr>
          <w:sz w:val="28"/>
          <w:szCs w:val="28"/>
        </w:rPr>
        <w:t>-концертной работы в качестве солиста.</w:t>
      </w:r>
    </w:p>
    <w:p w:rsidR="00CB6B85" w:rsidRDefault="00CB6B85" w:rsidP="00CB6B85">
      <w:pPr>
        <w:widowControl w:val="0"/>
        <w:autoSpaceDE w:val="0"/>
        <w:autoSpaceDN/>
        <w:adjustRightInd w:val="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Ансамбль:</w:t>
      </w:r>
    </w:p>
    <w:p w:rsidR="00CB6B85" w:rsidRDefault="00CB6B85" w:rsidP="00CB6B85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сформированный комплекс умений и навыков в области коллективного творчества - ансамблевого исполнительства, позволяющий демонстрировать в ансамблевой игре единство исполнительских намерений и реализацию исполнительского замысла;</w:t>
      </w:r>
    </w:p>
    <w:p w:rsidR="00CB6B85" w:rsidRDefault="00CB6B85" w:rsidP="00CB6B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знание ансамблевого репертуара (музыкальных произведений, созданных для различных камерно-инструментальных составов) из произведений отечественных и зарубежных композиторов, способствующее формированию способности к коллективному творческому исполнительству;</w:t>
      </w:r>
    </w:p>
    <w:p w:rsidR="00CB6B85" w:rsidRDefault="00CB6B85" w:rsidP="00CB6B85">
      <w:pPr>
        <w:widowControl w:val="0"/>
        <w:autoSpaceDE w:val="0"/>
        <w:autoSpaceDN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знание основных направлений камерно-ансамблевой музыки - эпохи барокко, в том числе сочинений </w:t>
      </w:r>
      <w:proofErr w:type="spellStart"/>
      <w:r>
        <w:rPr>
          <w:sz w:val="28"/>
          <w:szCs w:val="28"/>
        </w:rPr>
        <w:t>И.С.Баха</w:t>
      </w:r>
      <w:proofErr w:type="spellEnd"/>
      <w:r>
        <w:rPr>
          <w:sz w:val="28"/>
          <w:szCs w:val="28"/>
        </w:rPr>
        <w:t>, венской классики, романтизма, русской музыки XIX века, отечественной и зарубежной музыки XX века;</w:t>
      </w:r>
    </w:p>
    <w:p w:rsidR="00CB6B85" w:rsidRDefault="00CB6B85" w:rsidP="00CB6B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навыки по решению музыкально-исполнительских задач ансамблевого исполнительства, обусловленные художественным содержанием и особенностями формы, жанра и стиля музыкального произведения.</w:t>
      </w:r>
    </w:p>
    <w:p w:rsidR="00CB6B85" w:rsidRDefault="00CB6B85" w:rsidP="00CB6B85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Фортепиано:</w:t>
      </w:r>
    </w:p>
    <w:p w:rsidR="00CB6B85" w:rsidRDefault="00CB6B85" w:rsidP="00CB6B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знание инструментальных и художественных особенностей и возможностей фортепиано;</w:t>
      </w:r>
    </w:p>
    <w:p w:rsidR="00CB6B85" w:rsidRDefault="00CB6B85" w:rsidP="00CB6B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знание, в соответствии с программными требованиями, музыкальных произведений, написанных для фортепиано зарубежными и отечественными композиторами;</w:t>
      </w:r>
    </w:p>
    <w:p w:rsidR="00CB6B85" w:rsidRDefault="00CB6B85" w:rsidP="00CB6B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 владение основными видами фортепианной техники, использование художественно оправданных технических приемов, позволяющих создавать художественный образ, соответствующий авторскому замыслу.</w:t>
      </w:r>
    </w:p>
    <w:p w:rsidR="00CB6B85" w:rsidRDefault="00CB6B85" w:rsidP="00CB6B85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Хоровой класс:</w:t>
      </w:r>
    </w:p>
    <w:p w:rsidR="00CB6B85" w:rsidRDefault="00CB6B85" w:rsidP="00CB6B85">
      <w:pPr>
        <w:ind w:firstLine="720"/>
        <w:jc w:val="both"/>
        <w:rPr>
          <w:rFonts w:eastAsia="Lucida Grande CY"/>
          <w:sz w:val="28"/>
          <w:szCs w:val="28"/>
          <w:lang w:eastAsia="en-US"/>
        </w:rPr>
      </w:pPr>
      <w:r>
        <w:rPr>
          <w:sz w:val="28"/>
          <w:szCs w:val="28"/>
        </w:rPr>
        <w:t xml:space="preserve">– </w:t>
      </w:r>
      <w:r>
        <w:rPr>
          <w:spacing w:val="-1"/>
          <w:sz w:val="28"/>
          <w:szCs w:val="28"/>
          <w:lang w:eastAsia="en-US"/>
        </w:rPr>
        <w:t>знание начальных</w:t>
      </w:r>
      <w:r>
        <w:rPr>
          <w:sz w:val="28"/>
          <w:szCs w:val="28"/>
          <w:lang w:eastAsia="en-US"/>
        </w:rPr>
        <w:t xml:space="preserve"> основ хорового искусства, </w:t>
      </w:r>
      <w:r>
        <w:rPr>
          <w:rFonts w:eastAsia="Lucida Grande CY"/>
          <w:sz w:val="28"/>
          <w:szCs w:val="28"/>
          <w:lang w:eastAsia="en-US"/>
        </w:rPr>
        <w:t>вокально-хоровых особенностей хоровых партитур, художественно-исполнительских возможностей хорового коллектива;</w:t>
      </w:r>
    </w:p>
    <w:p w:rsidR="00CB6B85" w:rsidRDefault="00CB6B85" w:rsidP="00CB6B85">
      <w:pPr>
        <w:widowControl w:val="0"/>
        <w:autoSpaceDE w:val="0"/>
        <w:autoSpaceDN/>
        <w:adjustRightInd w:val="0"/>
        <w:ind w:firstLine="708"/>
        <w:jc w:val="both"/>
        <w:rPr>
          <w:rFonts w:eastAsia="Lucida Grande CY"/>
          <w:sz w:val="28"/>
          <w:szCs w:val="28"/>
          <w:lang w:eastAsia="en-US"/>
        </w:rPr>
      </w:pPr>
      <w:r>
        <w:rPr>
          <w:sz w:val="28"/>
          <w:szCs w:val="28"/>
        </w:rPr>
        <w:t xml:space="preserve">– </w:t>
      </w:r>
      <w:r>
        <w:rPr>
          <w:rFonts w:eastAsia="Lucida Grande CY"/>
          <w:sz w:val="28"/>
          <w:szCs w:val="28"/>
          <w:lang w:eastAsia="en-US"/>
        </w:rPr>
        <w:t>умение передавать авторский замысел музыкального произведения с помощью органичного сочетания слова и музыки;</w:t>
      </w:r>
    </w:p>
    <w:p w:rsidR="00CB6B85" w:rsidRDefault="00CB6B85" w:rsidP="00CB6B85">
      <w:pPr>
        <w:widowControl w:val="0"/>
        <w:autoSpaceDE w:val="0"/>
        <w:autoSpaceDN/>
        <w:adjustRightInd w:val="0"/>
        <w:ind w:firstLine="708"/>
        <w:jc w:val="both"/>
        <w:rPr>
          <w:rFonts w:eastAsia="Lucida Grande CY"/>
          <w:sz w:val="28"/>
          <w:szCs w:val="28"/>
          <w:lang w:eastAsia="en-US"/>
        </w:rPr>
      </w:pPr>
      <w:r>
        <w:rPr>
          <w:sz w:val="28"/>
          <w:szCs w:val="28"/>
        </w:rPr>
        <w:t xml:space="preserve">– </w:t>
      </w:r>
      <w:r>
        <w:rPr>
          <w:rFonts w:eastAsia="Lucida Grande CY"/>
          <w:sz w:val="28"/>
          <w:szCs w:val="28"/>
          <w:lang w:eastAsia="en-US"/>
        </w:rPr>
        <w:t xml:space="preserve">навыки коллективного хорового исполнительского творчества; </w:t>
      </w:r>
    </w:p>
    <w:p w:rsidR="00CB6B85" w:rsidRDefault="00CB6B85" w:rsidP="00CB6B85">
      <w:pPr>
        <w:widowControl w:val="0"/>
        <w:autoSpaceDE w:val="0"/>
        <w:autoSpaceDN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</w:t>
      </w:r>
      <w:r>
        <w:rPr>
          <w:rFonts w:eastAsia="Lucida Grande CY"/>
          <w:sz w:val="28"/>
          <w:szCs w:val="28"/>
          <w:lang w:eastAsia="en-US"/>
        </w:rPr>
        <w:t>сформированные практические навыки исполнения современных и классических авторских, народных хоровых и вокальных ансамблевых произведений</w:t>
      </w:r>
      <w:r>
        <w:rPr>
          <w:sz w:val="28"/>
          <w:szCs w:val="28"/>
          <w:lang w:eastAsia="en-US"/>
        </w:rPr>
        <w:t xml:space="preserve"> отечественной и зарубежной музыки, в том числе хоровых произведений для детей;</w:t>
      </w:r>
    </w:p>
    <w:p w:rsidR="00CB6B85" w:rsidRDefault="00CB6B85" w:rsidP="00CB6B85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Сольфеджио:</w:t>
      </w:r>
    </w:p>
    <w:p w:rsidR="00CB6B85" w:rsidRDefault="00CB6B85" w:rsidP="00CB6B85">
      <w:pPr>
        <w:pStyle w:val="11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сформированный комплекс знаний, умений и навыков, отражающий наличие у обучающегося развитого музыкального слуха и памяти, чувства ритма, художественного вкуса, знания музыкальных стилей, способствующих творческой самостоятельности, в том числе:</w:t>
      </w:r>
    </w:p>
    <w:p w:rsidR="00CB6B85" w:rsidRDefault="00CB6B85" w:rsidP="00CB6B85">
      <w:pPr>
        <w:pStyle w:val="11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знание профессиональной музыкальной терминологии;</w:t>
      </w:r>
    </w:p>
    <w:p w:rsidR="00CB6B85" w:rsidRDefault="00CB6B85" w:rsidP="00CB6B85">
      <w:pPr>
        <w:pStyle w:val="11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умение </w:t>
      </w:r>
      <w:proofErr w:type="spellStart"/>
      <w:r>
        <w:rPr>
          <w:rFonts w:ascii="Times New Roman" w:hAnsi="Times New Roman"/>
          <w:sz w:val="28"/>
          <w:szCs w:val="28"/>
        </w:rPr>
        <w:t>сольфеджировать</w:t>
      </w:r>
      <w:proofErr w:type="spellEnd"/>
      <w:r>
        <w:rPr>
          <w:rFonts w:ascii="Times New Roman" w:hAnsi="Times New Roman"/>
          <w:sz w:val="28"/>
          <w:szCs w:val="28"/>
        </w:rPr>
        <w:t xml:space="preserve"> одноголосные, двухголосные музыкальные примеры, записывать музыкальные построения средней трудности с использованием навыков слухового анализа, слышать и анализировать аккордовые и интервальные цепочки; </w:t>
      </w:r>
    </w:p>
    <w:p w:rsidR="00CB6B85" w:rsidRDefault="00CB6B85" w:rsidP="00CB6B85">
      <w:pPr>
        <w:pStyle w:val="11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навыки владения элементами музыкального языка (исполнение на инструменте, запись по слуху и т.п.).</w:t>
      </w:r>
    </w:p>
    <w:p w:rsidR="00CB6B85" w:rsidRDefault="00CB6B85" w:rsidP="00CB6B85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Слушание музыки: </w:t>
      </w:r>
    </w:p>
    <w:p w:rsidR="00CB6B85" w:rsidRDefault="00CB6B85" w:rsidP="00CB6B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наличие первоначальных знаний о музыке, как виде искусства, её основных составляющих, в том числе о музыкальных инструментах, исполнительских коллективах (хоровых, оркестровых, хореографических), основных жанрах;</w:t>
      </w:r>
    </w:p>
    <w:p w:rsidR="00CB6B85" w:rsidRDefault="00CB6B85" w:rsidP="00CB6B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способность проявлять эмоциональное сопереживание в процессе восприятия музыкального произведения;</w:t>
      </w:r>
    </w:p>
    <w:p w:rsidR="00CB6B85" w:rsidRDefault="00CB6B85" w:rsidP="00CB6B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умение проанализировать и рассказать о своём впечатлении от прослушанного музыкального произведения, провести ассоциативные связи с фактами своего жизненного опыта или произведениями других видов искусств.</w:t>
      </w:r>
    </w:p>
    <w:p w:rsidR="00CB6B85" w:rsidRDefault="00CB6B85" w:rsidP="00CB6B85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Музыкальная литература (зарубежная, отечественная):</w:t>
      </w:r>
    </w:p>
    <w:p w:rsidR="00CB6B85" w:rsidRDefault="00CB6B85" w:rsidP="00CB6B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первичные знания о роли и значении музыкального искусства в системе культуры, духовно-нравственном развитии человека;</w:t>
      </w:r>
    </w:p>
    <w:p w:rsidR="00CB6B85" w:rsidRDefault="00CB6B85" w:rsidP="00CB6B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знание творческих биографий зарубежных и отечественных композиторов согласно программным требованиям; </w:t>
      </w:r>
    </w:p>
    <w:p w:rsidR="00CB6B85" w:rsidRDefault="00CB6B85" w:rsidP="00CB6B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знание, в соответствии с программными требованиями, музыкальных произведений зарубежных и отечественных композиторов различных </w:t>
      </w:r>
      <w:r>
        <w:rPr>
          <w:sz w:val="28"/>
          <w:szCs w:val="28"/>
        </w:rPr>
        <w:lastRenderedPageBreak/>
        <w:t>исторических периодов, стилей, жанров и форм от эпохи барокко до современности;</w:t>
      </w:r>
    </w:p>
    <w:p w:rsidR="00CB6B85" w:rsidRDefault="00CB6B85" w:rsidP="00CB6B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умение исполнять на музыкальном инструменте тематический материал пройденных музыкальных произведений; </w:t>
      </w:r>
    </w:p>
    <w:p w:rsidR="00CB6B85" w:rsidRDefault="00CB6B85" w:rsidP="00CB6B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навыки по выполнению теоретического анализа музыкального произведения – формы, стилевых особенностей, жанровых черт, фактурных, метроритмических, ладовых особенностей;</w:t>
      </w:r>
    </w:p>
    <w:p w:rsidR="00CB6B85" w:rsidRDefault="00CB6B85" w:rsidP="00CB6B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знание основных исторических периодов развития зарубежного и отечественного музыкального искусства во взаимосвязи с другими видами искусств (изобразительного, театрального, киноискусства, литературы), основные стилистические направления, жанры; </w:t>
      </w:r>
    </w:p>
    <w:p w:rsidR="00CB6B85" w:rsidRDefault="00CB6B85" w:rsidP="00CB6B85">
      <w:pPr>
        <w:ind w:firstLine="708"/>
        <w:jc w:val="both"/>
      </w:pPr>
      <w:r>
        <w:rPr>
          <w:sz w:val="28"/>
          <w:szCs w:val="28"/>
        </w:rPr>
        <w:t>– знание особенностей национальных традиций, фольклорных истоков музыки;</w:t>
      </w:r>
      <w:r>
        <w:t xml:space="preserve"> </w:t>
      </w:r>
    </w:p>
    <w:p w:rsidR="00CB6B85" w:rsidRDefault="00CB6B85" w:rsidP="00CB6B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знание профессиональной музыкальной терминологии;</w:t>
      </w:r>
    </w:p>
    <w:p w:rsidR="00CB6B85" w:rsidRDefault="00CB6B85" w:rsidP="00CB6B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сформированные основы эстетических взглядов, художественного вкуса, пробуждение интереса к музыкальному искусству и музыкальной деятельности;</w:t>
      </w:r>
    </w:p>
    <w:p w:rsidR="00CB6B85" w:rsidRDefault="00CB6B85" w:rsidP="00CB6B85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умение в </w:t>
      </w:r>
      <w:r>
        <w:rPr>
          <w:sz w:val="28"/>
          <w:szCs w:val="28"/>
          <w:lang w:eastAsia="en-US"/>
        </w:rPr>
        <w:t xml:space="preserve">устной и письменной форме излагать свои мысли о творчестве композиторов;  </w:t>
      </w:r>
    </w:p>
    <w:p w:rsidR="00CB6B85" w:rsidRDefault="00CB6B85" w:rsidP="00CB6B85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  <w:lang w:eastAsia="en-US"/>
        </w:rPr>
        <w:t>умение определять на слух фрагменты того или иного изученного музыкального произведения;</w:t>
      </w:r>
    </w:p>
    <w:p w:rsidR="00CB6B85" w:rsidRDefault="00CB6B85" w:rsidP="00CB6B85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навыки по восприятию музыкального произведения, умение выражать его понимание и своё к нему отношение, обнаруживать ассоциативные связи с другими видами искусств. </w:t>
      </w:r>
    </w:p>
    <w:p w:rsidR="00CB6B85" w:rsidRDefault="00CB6B85" w:rsidP="00CB6B85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Элементарная теория музыки:</w:t>
      </w:r>
    </w:p>
    <w:p w:rsidR="00CB6B85" w:rsidRDefault="00CB6B85" w:rsidP="00CB6B85">
      <w:pPr>
        <w:ind w:firstLine="708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– </w:t>
      </w:r>
      <w:r>
        <w:rPr>
          <w:sz w:val="28"/>
          <w:szCs w:val="28"/>
          <w:lang w:eastAsia="en-US"/>
        </w:rPr>
        <w:t xml:space="preserve">знание основных элементов музыкального языка (понятий – звукоряд, лад, интервалы, аккорды, диатоника, </w:t>
      </w:r>
      <w:proofErr w:type="spellStart"/>
      <w:r>
        <w:rPr>
          <w:sz w:val="28"/>
          <w:szCs w:val="28"/>
          <w:lang w:eastAsia="en-US"/>
        </w:rPr>
        <w:t>хроматика</w:t>
      </w:r>
      <w:proofErr w:type="spellEnd"/>
      <w:r>
        <w:rPr>
          <w:sz w:val="28"/>
          <w:szCs w:val="28"/>
          <w:lang w:eastAsia="en-US"/>
        </w:rPr>
        <w:t xml:space="preserve">, отклонение, модуляция); </w:t>
      </w:r>
      <w:proofErr w:type="gramEnd"/>
    </w:p>
    <w:p w:rsidR="00CB6B85" w:rsidRDefault="00CB6B85" w:rsidP="00CB6B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первичные знания о строении музыкальной ткани, типах изложения музыкального материала;</w:t>
      </w:r>
    </w:p>
    <w:p w:rsidR="00CB6B85" w:rsidRDefault="00CB6B85" w:rsidP="00CB6B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умение осуществлять элементарный анализ нотного текста с  объяснением роли выразительных сре</w:t>
      </w:r>
      <w:proofErr w:type="gramStart"/>
      <w:r>
        <w:rPr>
          <w:sz w:val="28"/>
          <w:szCs w:val="28"/>
        </w:rPr>
        <w:t>дств в к</w:t>
      </w:r>
      <w:proofErr w:type="gramEnd"/>
      <w:r>
        <w:rPr>
          <w:sz w:val="28"/>
          <w:szCs w:val="28"/>
        </w:rPr>
        <w:t>онтексте музыкального произведения;</w:t>
      </w:r>
    </w:p>
    <w:p w:rsidR="00CB6B85" w:rsidRDefault="00CB6B85" w:rsidP="00CB6B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наличие первичных навыков по анализу музыкальной ткани с точки зрения ладовой системы, особенностей звукоряда (использования диатонических или хроматических ладов, отклонений и др.), фактурного изложения материала (типов фактур).</w:t>
      </w:r>
    </w:p>
    <w:p w:rsidR="00CB6B85" w:rsidRDefault="00CB6B85" w:rsidP="00CB6B85">
      <w:pPr>
        <w:widowControl w:val="0"/>
        <w:autoSpaceDE w:val="0"/>
        <w:adjustRightInd w:val="0"/>
        <w:rPr>
          <w:sz w:val="28"/>
          <w:szCs w:val="28"/>
        </w:rPr>
      </w:pPr>
    </w:p>
    <w:p w:rsidR="00CB6B85" w:rsidRDefault="00CB6B85" w:rsidP="00CB6B85">
      <w:pPr>
        <w:widowControl w:val="0"/>
        <w:autoSpaceDE w:val="0"/>
        <w:adjustRightInd w:val="0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Ш.  УЧЕБНЫЙ  ПЛАН.</w:t>
      </w:r>
    </w:p>
    <w:p w:rsidR="00CB6B85" w:rsidRDefault="00CB6B85" w:rsidP="00CB6B85">
      <w:pPr>
        <w:widowControl w:val="0"/>
        <w:autoSpaceDE w:val="0"/>
        <w:adjustRightInd w:val="0"/>
        <w:ind w:left="360"/>
        <w:jc w:val="center"/>
        <w:rPr>
          <w:rStyle w:val="FontStyle16"/>
          <w:sz w:val="16"/>
          <w:szCs w:val="16"/>
        </w:rPr>
      </w:pPr>
    </w:p>
    <w:p w:rsidR="00CB6B85" w:rsidRDefault="00CB6B85" w:rsidP="00CB6B85">
      <w:pPr>
        <w:ind w:firstLine="540"/>
        <w:jc w:val="both"/>
        <w:rPr>
          <w:spacing w:val="-2"/>
          <w:sz w:val="28"/>
        </w:rPr>
      </w:pPr>
      <w:r>
        <w:rPr>
          <w:spacing w:val="-2"/>
          <w:sz w:val="28"/>
        </w:rPr>
        <w:t>Учебный план программы «Струнные инструменты» должен предусматривать следующие предметные области:</w:t>
      </w:r>
    </w:p>
    <w:p w:rsidR="00CB6B85" w:rsidRDefault="00CB6B85" w:rsidP="00CB6B85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музыкальное исполнительство;</w:t>
      </w:r>
    </w:p>
    <w:p w:rsidR="00CB6B85" w:rsidRDefault="00CB6B85" w:rsidP="00CB6B85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теория и история музыки</w:t>
      </w:r>
    </w:p>
    <w:p w:rsidR="00CB6B85" w:rsidRDefault="00CB6B85" w:rsidP="00CB6B85">
      <w:pPr>
        <w:jc w:val="both"/>
        <w:rPr>
          <w:spacing w:val="-2"/>
          <w:sz w:val="28"/>
        </w:rPr>
      </w:pPr>
      <w:r>
        <w:rPr>
          <w:spacing w:val="-2"/>
          <w:sz w:val="28"/>
        </w:rPr>
        <w:t>и разделы:</w:t>
      </w:r>
    </w:p>
    <w:p w:rsidR="00CB6B85" w:rsidRDefault="00CB6B85" w:rsidP="00CB6B85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консультации;</w:t>
      </w:r>
    </w:p>
    <w:p w:rsidR="00CB6B85" w:rsidRDefault="00CB6B85" w:rsidP="00CB6B85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lastRenderedPageBreak/>
        <w:t>промежуточная аттестация;</w:t>
      </w:r>
    </w:p>
    <w:p w:rsidR="00CB6B85" w:rsidRDefault="00CB6B85" w:rsidP="00CB6B85">
      <w:pPr>
        <w:ind w:firstLine="539"/>
        <w:jc w:val="both"/>
        <w:rPr>
          <w:spacing w:val="-2"/>
          <w:sz w:val="28"/>
        </w:rPr>
      </w:pPr>
      <w:r>
        <w:rPr>
          <w:b/>
          <w:i/>
          <w:spacing w:val="-2"/>
          <w:sz w:val="28"/>
        </w:rPr>
        <w:t>итоговая аттестация</w:t>
      </w:r>
      <w:r>
        <w:rPr>
          <w:spacing w:val="-2"/>
          <w:sz w:val="28"/>
        </w:rPr>
        <w:t>.</w:t>
      </w:r>
    </w:p>
    <w:p w:rsidR="00CB6B85" w:rsidRDefault="00CB6B85" w:rsidP="00CB6B85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Предметные области имеют обязательную и вариативную части, которые состоят из учебных предметов. </w:t>
      </w:r>
    </w:p>
    <w:p w:rsidR="00CB6B85" w:rsidRDefault="00CB6B85" w:rsidP="00CB6B85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реализации программы «Струнные инструменты» со сроком обучения 8 лет общий объём аудиторной учебной нагрузки обязательной части составляет 1711 часов, в том числе по предметным областям (ПО) и учебным предметам (УП):</w:t>
      </w:r>
    </w:p>
    <w:p w:rsidR="00CB6B85" w:rsidRDefault="00CB6B85" w:rsidP="00CB6B8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ПО.01.Музыкальное исполнительство: </w:t>
      </w:r>
    </w:p>
    <w:p w:rsidR="00CB6B85" w:rsidRDefault="00CB6B85" w:rsidP="00CB6B8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УП.01.Специальность - 592 часа, УП.02.Ансамбль - 165 часов, УП.03.Фортепиано - 198 часов, УП.04.Хоровой класс – 98 часов;</w:t>
      </w:r>
    </w:p>
    <w:p w:rsidR="00CB6B85" w:rsidRDefault="00CB6B85" w:rsidP="00CB6B8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ПО.02.Теория и история музыки: </w:t>
      </w:r>
    </w:p>
    <w:p w:rsidR="00CB6B85" w:rsidRDefault="00CB6B85" w:rsidP="00CB6B8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УП.01.Сольфеджио - 378,5 часа, УП.02.Слушание музыки - 98 часов, УП.03.Музыкальная литература (зарубежная, отечественная) - 181,5 часа.</w:t>
      </w:r>
    </w:p>
    <w:p w:rsidR="00CB6B85" w:rsidRDefault="00CB6B85" w:rsidP="00CB6B85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реализации программы «Струнные инструменты» с дополнительным годом обучения общий объем аудиторной учебной нагрузки обязательной части составляет 2008 часов, в том числе по предметным областям (ПО) и учебным предметам (УП):</w:t>
      </w:r>
    </w:p>
    <w:p w:rsidR="00CB6B85" w:rsidRDefault="00CB6B85" w:rsidP="00CB6B8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ПО.01.Музыкальное исполнительство:</w:t>
      </w:r>
    </w:p>
    <w:p w:rsidR="00CB6B85" w:rsidRDefault="00CB6B85" w:rsidP="00CB6B8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УП.01.Специальность - 691 час, УП.02.Ансамбль – 231 час, УП.03.Фортепиано - 198 часов, УП.04.Хоровой класс – 98 часов;</w:t>
      </w:r>
    </w:p>
    <w:p w:rsidR="00CB6B85" w:rsidRDefault="00CB6B85" w:rsidP="00CB6B8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ОП.02.Теория и история музыки:</w:t>
      </w:r>
    </w:p>
    <w:p w:rsidR="00CB6B85" w:rsidRDefault="00CB6B85" w:rsidP="00CB6B85">
      <w:pPr>
        <w:jc w:val="both"/>
        <w:rPr>
          <w:rStyle w:val="FontStyle16"/>
          <w:sz w:val="28"/>
          <w:szCs w:val="28"/>
        </w:rPr>
      </w:pPr>
      <w:proofErr w:type="gramStart"/>
      <w:r>
        <w:rPr>
          <w:bCs/>
          <w:sz w:val="28"/>
          <w:szCs w:val="28"/>
        </w:rPr>
        <w:t>Сольфеджио - 428 часов, Слушание музыки - 98 часов, Музыкальная литература (зарубежная, отечественная) - 231 час, Элементарная теория музыки – 33 часа.</w:t>
      </w:r>
      <w:proofErr w:type="gramEnd"/>
    </w:p>
    <w:p w:rsidR="00CB6B85" w:rsidRDefault="00CB6B85" w:rsidP="00CB6B85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</w:p>
    <w:p w:rsidR="00CB6B85" w:rsidRDefault="00CB6B85" w:rsidP="00CB6B85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16"/>
          <w:szCs w:val="16"/>
        </w:rPr>
      </w:pPr>
      <w:r>
        <w:rPr>
          <w:rStyle w:val="FontStyle16"/>
          <w:b/>
          <w:sz w:val="28"/>
          <w:szCs w:val="28"/>
          <w:lang w:val="en-US"/>
        </w:rPr>
        <w:t>IV</w:t>
      </w:r>
      <w:r>
        <w:rPr>
          <w:rStyle w:val="FontStyle16"/>
          <w:b/>
          <w:sz w:val="28"/>
          <w:szCs w:val="28"/>
        </w:rPr>
        <w:t xml:space="preserve">. </w:t>
      </w:r>
      <w:proofErr w:type="gramStart"/>
      <w:r>
        <w:rPr>
          <w:rStyle w:val="FontStyle16"/>
          <w:b/>
          <w:sz w:val="28"/>
          <w:szCs w:val="28"/>
        </w:rPr>
        <w:t>ГРАФИК  ОБРАЗОВАТЕЛЬНОГО</w:t>
      </w:r>
      <w:proofErr w:type="gramEnd"/>
      <w:r>
        <w:rPr>
          <w:rStyle w:val="FontStyle16"/>
          <w:b/>
          <w:sz w:val="28"/>
          <w:szCs w:val="28"/>
        </w:rPr>
        <w:t xml:space="preserve"> ПРОЦЕССА.</w:t>
      </w:r>
    </w:p>
    <w:p w:rsidR="00CB6B85" w:rsidRDefault="00CB6B85" w:rsidP="00CB6B85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16"/>
          <w:szCs w:val="16"/>
        </w:rPr>
      </w:pPr>
    </w:p>
    <w:p w:rsidR="00CB6B85" w:rsidRDefault="00CB6B85" w:rsidP="00CB6B85">
      <w:pPr>
        <w:pStyle w:val="Style4"/>
        <w:widowControl/>
        <w:tabs>
          <w:tab w:val="left" w:pos="955"/>
        </w:tabs>
        <w:spacing w:line="240" w:lineRule="auto"/>
        <w:ind w:firstLine="0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</w:rPr>
        <w:t>8-летнее обучение.</w:t>
      </w:r>
    </w:p>
    <w:p w:rsidR="00CB6B85" w:rsidRDefault="00CB6B85" w:rsidP="00CB6B85">
      <w:pPr>
        <w:widowControl w:val="0"/>
        <w:autoSpaceDE w:val="0"/>
        <w:adjustRightInd w:val="0"/>
        <w:ind w:firstLine="720"/>
        <w:jc w:val="both"/>
        <w:rPr>
          <w:spacing w:val="-2"/>
        </w:rPr>
      </w:pP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Продолжительность учебного года с первого по седьмой классы составляет 39 недель, в восьмом классе – 40 недель. Продолжительность учебных занятий в первом классе составляет 32 недели, со второго по восьмой классы 33 недели. </w:t>
      </w:r>
    </w:p>
    <w:p w:rsidR="00CB6B85" w:rsidRDefault="00CB6B85" w:rsidP="00CB6B85">
      <w:pPr>
        <w:widowControl w:val="0"/>
        <w:autoSpaceDE w:val="0"/>
        <w:adjustRightInd w:val="0"/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Контрольные уроки и зачёты в рамках промежуточной аттестации проводятся на завершающих полугодие учебных занятиях в счёт аудиторного времени, предусмотренного на учебный предмет, или же в середине учебного года в соответствии с учебным графиком. Экзамены проводятся за пределами аудиторных учебных занятий. </w:t>
      </w:r>
      <w:r>
        <w:rPr>
          <w:iCs/>
          <w:sz w:val="28"/>
          <w:szCs w:val="28"/>
        </w:rPr>
        <w:t>Временной интервал между выпускными экзаменами должен быть не менее трёх календарных дней.</w:t>
      </w:r>
    </w:p>
    <w:p w:rsidR="00CB6B85" w:rsidRDefault="00CB6B85" w:rsidP="00CB6B85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Реализация программы «Струнные инструменты» обеспечивается консультациями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, которые проводятся с целью подготовки обучающихся к контрольным урокам, зачётам, экзаменам, творческим конкурсам и другим мероприятиям. Консультации проводятся в счёт резерва учебного времени, в объёме 192 часов при реализации ОП со сроком обучения 8 лет. Резерв учебного времени устанавливается из расчёта одной </w:t>
      </w:r>
      <w:r>
        <w:rPr>
          <w:sz w:val="28"/>
          <w:szCs w:val="28"/>
        </w:rPr>
        <w:lastRenderedPageBreak/>
        <w:t>недели в учебном году.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Резерв учебного времени можно использовать и после окончания промежуточной аттестации (экзаменационной) с целью обеспечения самостоятельной работой обучающихся на период летних каникул.</w:t>
      </w:r>
    </w:p>
    <w:p w:rsidR="00CB6B85" w:rsidRDefault="00CB6B85" w:rsidP="00CB6B85">
      <w:pPr>
        <w:widowControl w:val="0"/>
        <w:autoSpaceDE w:val="0"/>
        <w:adjustRightInd w:val="0"/>
        <w:ind w:firstLine="720"/>
        <w:jc w:val="both"/>
        <w:rPr>
          <w:rStyle w:val="FontStyle16"/>
          <w:sz w:val="28"/>
          <w:szCs w:val="28"/>
        </w:rPr>
      </w:pPr>
      <w:r>
        <w:rPr>
          <w:sz w:val="28"/>
          <w:szCs w:val="28"/>
        </w:rPr>
        <w:t>С первого по девятый классы в течение учебного года предусматриваются каникулы в объёме не менее 4 недель, в первом классе  устанавливаются дополнительные недельные каникулы. Летние каникулы устанавливаются в объёме 13 недель, за исключением последнего года обучения. 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CB6B85" w:rsidRDefault="00CB6B85" w:rsidP="00CB6B85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16"/>
          <w:szCs w:val="16"/>
        </w:rPr>
      </w:pPr>
    </w:p>
    <w:p w:rsidR="00CB6B85" w:rsidRDefault="00CB6B85" w:rsidP="00CB6B85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</w:rPr>
        <w:t>9 класс.</w:t>
      </w:r>
    </w:p>
    <w:p w:rsidR="00CB6B85" w:rsidRDefault="00CB6B85" w:rsidP="00CB6B85">
      <w:pPr>
        <w:widowControl w:val="0"/>
        <w:autoSpaceDE w:val="0"/>
        <w:adjustRightInd w:val="0"/>
        <w:jc w:val="both"/>
        <w:rPr>
          <w:spacing w:val="-2"/>
          <w:sz w:val="16"/>
          <w:szCs w:val="16"/>
        </w:rPr>
      </w:pPr>
    </w:p>
    <w:p w:rsidR="00CB6B85" w:rsidRDefault="00CB6B85" w:rsidP="00CB6B85">
      <w:pPr>
        <w:widowControl w:val="0"/>
        <w:autoSpaceDE w:val="0"/>
        <w:adjustRightInd w:val="0"/>
        <w:ind w:firstLine="72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При реализации программы «Струнные инструменты» с дополнительным годом обучения продолжительность учебного года в восьмом классе составляет 39 недель, в девятом классе – 40 недель, продолжительность учебных занятий в девятом классе составляет 33 недели.</w:t>
      </w:r>
    </w:p>
    <w:p w:rsidR="00CB6B85" w:rsidRDefault="00CB6B85" w:rsidP="00CB6B85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«Струнные инструменты» обеспечивается консультациями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, которые проводятся с целью подготовки обучающихся к контрольным урокам, зачётам, экзаменам, творческим конкурсам и другим мероприятиям. Консультации проводятся в счёт резерва учебного времени, в объёме 226 часов при реализации ОП с дополнительным годом обучения. Резерв учебного времени устанавливается из расчёта одной недели в учебном году.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Резерв учебного времени можно использовать и после окончания промежуточной аттестации (экзаменационной) с целью обеспечения самостоятельной работой обучающихся на период летних каникул.</w:t>
      </w:r>
    </w:p>
    <w:p w:rsidR="00CB6B85" w:rsidRDefault="00CB6B85" w:rsidP="00CB6B85">
      <w:pPr>
        <w:widowControl w:val="0"/>
        <w:autoSpaceDE w:val="0"/>
        <w:adjustRightInd w:val="0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Временной интервал между выпускными экзаменами должен быть не менее трёх календарных дней.</w:t>
      </w:r>
    </w:p>
    <w:p w:rsidR="00CB6B85" w:rsidRDefault="00CB6B85" w:rsidP="00CB6B85">
      <w:pPr>
        <w:widowControl w:val="0"/>
        <w:autoSpaceDE w:val="0"/>
        <w:adjustRightInd w:val="0"/>
        <w:ind w:firstLine="720"/>
        <w:jc w:val="both"/>
        <w:rPr>
          <w:rStyle w:val="FontStyle16"/>
          <w:sz w:val="28"/>
          <w:szCs w:val="28"/>
        </w:rPr>
      </w:pPr>
      <w:r>
        <w:rPr>
          <w:sz w:val="28"/>
          <w:szCs w:val="28"/>
        </w:rPr>
        <w:t>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CB6B85" w:rsidRDefault="00CB6B85" w:rsidP="00CB6B85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</w:p>
    <w:p w:rsidR="00CB6B85" w:rsidRDefault="00CB6B85" w:rsidP="00CB6B85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  <w:proofErr w:type="gramStart"/>
      <w:r>
        <w:rPr>
          <w:rStyle w:val="FontStyle16"/>
          <w:b/>
          <w:sz w:val="28"/>
          <w:szCs w:val="28"/>
          <w:lang w:val="en-US"/>
        </w:rPr>
        <w:t>V</w:t>
      </w:r>
      <w:r>
        <w:rPr>
          <w:rStyle w:val="FontStyle16"/>
          <w:b/>
          <w:sz w:val="28"/>
          <w:szCs w:val="28"/>
        </w:rPr>
        <w:t>.  КОНТРОЛЬНЫЕ</w:t>
      </w:r>
      <w:proofErr w:type="gramEnd"/>
      <w:r>
        <w:rPr>
          <w:rStyle w:val="FontStyle16"/>
          <w:b/>
          <w:sz w:val="28"/>
          <w:szCs w:val="28"/>
        </w:rPr>
        <w:t xml:space="preserve">  ТРЕБОВАНИЯ И КРИТЕРИИ ОЦЕНОК ПРОМЕЖУТОЧНОЙ И ИТОГОВОЙ АТТЕСТАЦИИ.</w:t>
      </w:r>
    </w:p>
    <w:p w:rsidR="00CB6B85" w:rsidRDefault="00CB6B85" w:rsidP="00CB6B85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</w:p>
    <w:p w:rsidR="00CB6B85" w:rsidRDefault="00CB6B85" w:rsidP="00CB6B85">
      <w:pPr>
        <w:widowControl w:val="0"/>
        <w:autoSpaceDE w:val="0"/>
        <w:adjustRightInd w:val="0"/>
        <w:ind w:firstLine="720"/>
        <w:jc w:val="both"/>
      </w:pPr>
      <w:r>
        <w:rPr>
          <w:sz w:val="28"/>
          <w:szCs w:val="28"/>
        </w:rPr>
        <w:t>Оценка качества реализации образовательной программы включает в себя текущий контроль успеваемости, промежуточную и итоговую аттестацию обучающихся.</w:t>
      </w:r>
    </w:p>
    <w:p w:rsidR="00CB6B85" w:rsidRDefault="00CB6B85" w:rsidP="00CB6B85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средств текущего контроля успеваемости применяются контрольные работы, устные опросы, письменные работы, тестирование, </w:t>
      </w:r>
      <w:r>
        <w:rPr>
          <w:sz w:val="28"/>
          <w:szCs w:val="28"/>
        </w:rPr>
        <w:lastRenderedPageBreak/>
        <w:t xml:space="preserve">академические концерты, прослушивания, технические зачёты. Текущий контроль успеваемости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проводится в счёт аудиторного времени, предусмотренного на учебный предмет.</w:t>
      </w:r>
    </w:p>
    <w:p w:rsidR="00CB6B85" w:rsidRDefault="00CB6B85" w:rsidP="00CB6B85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проводится в форме контрольных уроков, зачётов и экзаменов. Контрольные уроки, зачёты и экзамены могут проходить в виде технических зачётов, академических концертов, исполнения концертных программ; по предметным областям музыкально – теоретического цикла – в виде письменных работ и устных опросов. Контрольные уроки и зачёты в рамках промежуточной аттестации проводятся на завершающих полугодие учебных занятиях в счёт аудиторного времени, предусмотренного на учебный предмет, или же в середине учебного года в соответствии с учебным графиком. Экзамены проводятся за пределами аудиторных учебных занятий. </w:t>
      </w:r>
    </w:p>
    <w:p w:rsidR="00CB6B85" w:rsidRDefault="00CB6B85" w:rsidP="00CB6B85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завершении изучения учебных предметов по итогам промежуточной аттестации обучающимся выставляется оценка, которая заносится в свидетельство об окончании школы. По окончании полугодий учебного года по каждому учебному предмету выставляются оценки. Оценки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также выставляются и по окончании  каждой четверти.</w:t>
      </w:r>
    </w:p>
    <w:p w:rsidR="00CB6B85" w:rsidRDefault="00CB6B85" w:rsidP="00CB6B85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Освоение обучающимися программы  «Струнные  инструменты», разработанной на основании ФГТ, которые являются основой для оценки качества образования, завершается итоговой аттестацией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CB6B85" w:rsidRDefault="00CB6B85" w:rsidP="00CB6B85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Итоговая аттестация, согласно условиям ФГТ, проводится в форме выпускных экзаменов по следующим учебным дисциплинам</w:t>
      </w:r>
      <w:proofErr w:type="gramStart"/>
      <w:r>
        <w:rPr>
          <w:sz w:val="28"/>
          <w:szCs w:val="28"/>
        </w:rPr>
        <w:t>::</w:t>
      </w:r>
      <w:proofErr w:type="gramEnd"/>
    </w:p>
    <w:p w:rsidR="00CB6B85" w:rsidRDefault="00CB6B85" w:rsidP="00CB6B85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Специальность; </w:t>
      </w:r>
    </w:p>
    <w:p w:rsidR="00CB6B85" w:rsidRDefault="00CB6B85" w:rsidP="00CB6B85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Сольфеджио; </w:t>
      </w:r>
    </w:p>
    <w:p w:rsidR="00CB6B85" w:rsidRDefault="00CB6B85" w:rsidP="00CB6B85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Музыкальная литература.</w:t>
      </w:r>
    </w:p>
    <w:p w:rsidR="00CB6B85" w:rsidRDefault="00CB6B85" w:rsidP="00CB6B85">
      <w:pPr>
        <w:widowControl w:val="0"/>
        <w:autoSpaceDE w:val="0"/>
        <w:adjustRightInd w:val="0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По итогам выпускного экзамена выставляется оценка «отлично», «хорошо», «удовлетворительно», «неудовлетворительно». </w:t>
      </w:r>
    </w:p>
    <w:p w:rsidR="00CB6B85" w:rsidRDefault="00CB6B85" w:rsidP="00CB6B85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прохождении итоговой аттестации выпускник должен продемонстрировать знания, умения и навыки в соответствии с программными требованиями, в том числе:</w:t>
      </w:r>
    </w:p>
    <w:p w:rsidR="00CB6B85" w:rsidRDefault="00CB6B85" w:rsidP="00CB6B85">
      <w:pPr>
        <w:widowControl w:val="0"/>
        <w:numPr>
          <w:ilvl w:val="0"/>
          <w:numId w:val="2"/>
        </w:numPr>
        <w:tabs>
          <w:tab w:val="num" w:pos="0"/>
          <w:tab w:val="left" w:pos="900"/>
        </w:tabs>
        <w:autoSpaceDE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знание творческих биографий зарубежных и отечественных композиторов, музыкальных произведений, основных исторических периодов развития музыкального искусства во взаимосвязи с другими видами искусств;</w:t>
      </w:r>
    </w:p>
    <w:p w:rsidR="00CB6B85" w:rsidRDefault="00CB6B85" w:rsidP="00CB6B85">
      <w:pPr>
        <w:widowControl w:val="0"/>
        <w:numPr>
          <w:ilvl w:val="0"/>
          <w:numId w:val="2"/>
        </w:numPr>
        <w:tabs>
          <w:tab w:val="num" w:pos="0"/>
          <w:tab w:val="left" w:pos="900"/>
        </w:tabs>
        <w:autoSpaceDE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знание профессиональной терминологии, репертуара для струнных инструментов, ансамблевого и оркестрового репертуара;</w:t>
      </w:r>
    </w:p>
    <w:p w:rsidR="00CB6B85" w:rsidRDefault="00CB6B85" w:rsidP="00CB6B85">
      <w:pPr>
        <w:widowControl w:val="0"/>
        <w:numPr>
          <w:ilvl w:val="0"/>
          <w:numId w:val="2"/>
        </w:numPr>
        <w:tabs>
          <w:tab w:val="num" w:pos="0"/>
          <w:tab w:val="left" w:pos="900"/>
        </w:tabs>
        <w:autoSpaceDE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достаточный технический уровень владения струнным инструментом для воссоздания художественного образа и стиля исполняемых произведений разных форм и жанров зарубежных и отечественных композиторов; </w:t>
      </w:r>
    </w:p>
    <w:p w:rsidR="00CB6B85" w:rsidRDefault="00CB6B85" w:rsidP="00CB6B85">
      <w:pPr>
        <w:widowControl w:val="0"/>
        <w:numPr>
          <w:ilvl w:val="0"/>
          <w:numId w:val="2"/>
        </w:numPr>
        <w:tabs>
          <w:tab w:val="num" w:pos="0"/>
          <w:tab w:val="left" w:pos="900"/>
        </w:tabs>
        <w:autoSpaceDE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умение определять на слух, записывать, воспроизводить голосом аккордовые, интервальные и мелодические построения;</w:t>
      </w:r>
    </w:p>
    <w:p w:rsidR="00CB6B85" w:rsidRDefault="00CB6B85" w:rsidP="00CB6B85">
      <w:pPr>
        <w:widowControl w:val="0"/>
        <w:numPr>
          <w:ilvl w:val="0"/>
          <w:numId w:val="2"/>
        </w:numPr>
        <w:tabs>
          <w:tab w:val="num" w:pos="0"/>
          <w:tab w:val="left" w:pos="900"/>
        </w:tabs>
        <w:autoSpaceDE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наличие кругозора в области музыкального искусства и культуры.</w:t>
      </w:r>
    </w:p>
    <w:p w:rsidR="00CB6B85" w:rsidRDefault="00CB6B85" w:rsidP="00CB6B85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</w:p>
    <w:p w:rsidR="005651A4" w:rsidRDefault="005651A4" w:rsidP="005651A4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  <w:lang w:val="en-US"/>
        </w:rPr>
        <w:lastRenderedPageBreak/>
        <w:t>VI</w:t>
      </w:r>
      <w:r>
        <w:rPr>
          <w:rStyle w:val="FontStyle16"/>
          <w:b/>
          <w:sz w:val="28"/>
          <w:szCs w:val="28"/>
        </w:rPr>
        <w:t xml:space="preserve">. </w:t>
      </w:r>
      <w:proofErr w:type="gramStart"/>
      <w:r>
        <w:rPr>
          <w:rStyle w:val="FontStyle16"/>
          <w:b/>
          <w:sz w:val="28"/>
          <w:szCs w:val="28"/>
        </w:rPr>
        <w:t>ПРОГРАММА  ТВОРЧЕСКОЙ</w:t>
      </w:r>
      <w:proofErr w:type="gramEnd"/>
      <w:r>
        <w:rPr>
          <w:rStyle w:val="FontStyle16"/>
          <w:b/>
          <w:sz w:val="28"/>
          <w:szCs w:val="28"/>
        </w:rPr>
        <w:t xml:space="preserve"> И КУЛЬТУРНО - ПРОСВЕТИТЕЛЬСКОЙ ДЕЯТЕЛЬНОСТИ.</w:t>
      </w:r>
    </w:p>
    <w:p w:rsidR="005651A4" w:rsidRDefault="005651A4" w:rsidP="005651A4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</w:p>
    <w:p w:rsidR="005651A4" w:rsidRDefault="005651A4" w:rsidP="005651A4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С целью обеспечения высокого качества образования, его доступности, открытости, привлекательности для обучающихся, их родителей и всего общества, а также для духовно – нравственного развития, эстетического воспитания и художественного становления личности. В школе создана комфортная развивающая образовательная среда, обеспечивающая возможность:</w:t>
      </w:r>
    </w:p>
    <w:p w:rsidR="005651A4" w:rsidRDefault="005651A4" w:rsidP="005651A4">
      <w:pPr>
        <w:widowControl w:val="0"/>
        <w:autoSpaceDE w:val="0"/>
        <w:adjustRightInd w:val="0"/>
        <w:ind w:firstLine="708"/>
        <w:jc w:val="both"/>
      </w:pPr>
      <w:r>
        <w:rPr>
          <w:rStyle w:val="FontStyle16"/>
          <w:sz w:val="28"/>
          <w:szCs w:val="28"/>
        </w:rPr>
        <w:t>всестороннего выявления и развития одарённых детей в области музыкального искусства на  областном конкурсе исполнителей на струнно – смычковых и духовых инструментах «Оркестровая палитра», конкурсах «Новые имена», «Учитель и ученик»;</w:t>
      </w:r>
      <w:r>
        <w:rPr>
          <w:sz w:val="28"/>
          <w:szCs w:val="28"/>
        </w:rPr>
        <w:t xml:space="preserve"> </w:t>
      </w:r>
    </w:p>
    <w:p w:rsidR="005651A4" w:rsidRDefault="005651A4" w:rsidP="005651A4">
      <w:pPr>
        <w:widowControl w:val="0"/>
        <w:autoSpaceDE w:val="0"/>
        <w:adjustRightInd w:val="0"/>
        <w:ind w:firstLine="708"/>
        <w:jc w:val="both"/>
        <w:rPr>
          <w:rStyle w:val="FontStyle16"/>
          <w:sz w:val="28"/>
          <w:szCs w:val="28"/>
        </w:rPr>
      </w:pPr>
      <w:r>
        <w:rPr>
          <w:sz w:val="28"/>
          <w:szCs w:val="28"/>
        </w:rPr>
        <w:t>повышению исполнительского мастерства обучающихся, расширению их творческого общения и кругозора, накоплению разнообразного музыкального слухового опыта способствует участие детей в</w:t>
      </w:r>
      <w:r>
        <w:rPr>
          <w:rStyle w:val="FontStyle16"/>
          <w:sz w:val="28"/>
          <w:szCs w:val="28"/>
        </w:rPr>
        <w:t xml:space="preserve"> открытом школьном фестивале ансамблевой игры  «Концертино»,  </w:t>
      </w:r>
      <w:r>
        <w:rPr>
          <w:sz w:val="28"/>
          <w:szCs w:val="28"/>
        </w:rPr>
        <w:t xml:space="preserve"> открытом городском фестивале детского ансамблевого и оркестрового исполнительства на струнно – смычковых инструментах </w:t>
      </w:r>
      <w:r>
        <w:rPr>
          <w:rStyle w:val="FontStyle16"/>
          <w:sz w:val="28"/>
          <w:szCs w:val="28"/>
        </w:rPr>
        <w:t xml:space="preserve">«Волшебные струны» в </w:t>
      </w:r>
      <w:proofErr w:type="spellStart"/>
      <w:r>
        <w:rPr>
          <w:rStyle w:val="FontStyle16"/>
          <w:sz w:val="28"/>
          <w:szCs w:val="28"/>
        </w:rPr>
        <w:t>г</w:t>
      </w:r>
      <w:proofErr w:type="gramStart"/>
      <w:r>
        <w:rPr>
          <w:rStyle w:val="FontStyle16"/>
          <w:sz w:val="28"/>
          <w:szCs w:val="28"/>
        </w:rPr>
        <w:t>.К</w:t>
      </w:r>
      <w:proofErr w:type="gramEnd"/>
      <w:r>
        <w:rPr>
          <w:rStyle w:val="FontStyle16"/>
          <w:sz w:val="28"/>
          <w:szCs w:val="28"/>
        </w:rPr>
        <w:t>урске</w:t>
      </w:r>
      <w:proofErr w:type="spellEnd"/>
      <w:r>
        <w:rPr>
          <w:rStyle w:val="FontStyle16"/>
          <w:sz w:val="28"/>
          <w:szCs w:val="28"/>
        </w:rPr>
        <w:t>;</w:t>
      </w:r>
    </w:p>
    <w:p w:rsidR="005651A4" w:rsidRDefault="005651A4" w:rsidP="005651A4">
      <w:pPr>
        <w:widowControl w:val="0"/>
        <w:autoSpaceDE w:val="0"/>
        <w:adjustRightInd w:val="0"/>
        <w:ind w:firstLine="708"/>
        <w:jc w:val="both"/>
      </w:pPr>
      <w:r>
        <w:rPr>
          <w:sz w:val="28"/>
          <w:szCs w:val="28"/>
        </w:rPr>
        <w:t xml:space="preserve"> с целью </w:t>
      </w:r>
      <w:proofErr w:type="gramStart"/>
      <w:r>
        <w:rPr>
          <w:sz w:val="28"/>
          <w:szCs w:val="28"/>
        </w:rPr>
        <w:t>повышения уровня профессионального мастерства педагогов школы искусств</w:t>
      </w:r>
      <w:proofErr w:type="gramEnd"/>
      <w:r>
        <w:rPr>
          <w:sz w:val="28"/>
          <w:szCs w:val="28"/>
        </w:rPr>
        <w:t xml:space="preserve"> и выполнения индивидуальной программы работы с одарёнными детьми,  коллектив и обучающиеся «</w:t>
      </w:r>
      <w:proofErr w:type="spellStart"/>
      <w:r>
        <w:rPr>
          <w:sz w:val="28"/>
          <w:szCs w:val="28"/>
        </w:rPr>
        <w:t>Железногорской</w:t>
      </w:r>
      <w:proofErr w:type="spellEnd"/>
      <w:r>
        <w:rPr>
          <w:sz w:val="28"/>
          <w:szCs w:val="28"/>
        </w:rPr>
        <w:t xml:space="preserve"> ДШИ» ежегодно принимают участие в международной летней творческой школе «Мастер – класс»;</w:t>
      </w:r>
    </w:p>
    <w:p w:rsidR="005651A4" w:rsidRDefault="005651A4" w:rsidP="005651A4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разнообразной  творческой деятельности  обучающихся также способствуют: проведение олимпиад по учебным дисциплинам музыкально – теоретического цикла, организация  общешкольных творческих вечеров и различных мероприятий по отделениям, театрализованных музыкальных  и хореографических представлений и др.;</w:t>
      </w:r>
    </w:p>
    <w:p w:rsidR="005651A4" w:rsidRDefault="005651A4" w:rsidP="005651A4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расширению </w:t>
      </w:r>
      <w:proofErr w:type="spellStart"/>
      <w:r>
        <w:rPr>
          <w:sz w:val="28"/>
          <w:szCs w:val="28"/>
        </w:rPr>
        <w:t>межпредметных</w:t>
      </w:r>
      <w:proofErr w:type="spellEnd"/>
      <w:r>
        <w:rPr>
          <w:sz w:val="28"/>
          <w:szCs w:val="28"/>
        </w:rPr>
        <w:t xml:space="preserve"> связей и активизации творческой деятельности обучающихся помогает организация и проведение  таких важных и интересных мероприятий как: школьный конкурс игры на общем инструменте воспитанников исполнительских  отделений и отделений хорового и хореографии;  класс – концерты, сольные концерты; тематические концерты для учащихся театрального, художественного, эстетического и хореографического отделений школы;</w:t>
      </w:r>
    </w:p>
    <w:p w:rsidR="005651A4" w:rsidRDefault="005651A4" w:rsidP="005651A4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творческие встречи с бывшими выпускниками школы искусств, а сейчас – студентами средних и высших образовательных учреждений культуры РФ, помогают формированию представления обучающихся о профессии музыканта и  способствуют их ранней профессиональной ориентации;</w:t>
      </w:r>
      <w:proofErr w:type="gramEnd"/>
    </w:p>
    <w:p w:rsidR="005651A4" w:rsidRDefault="005651A4" w:rsidP="005651A4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этом же направлении развивает обучающихся регулярное посещение консультативных занятий преподавателей КМК </w:t>
      </w:r>
      <w:proofErr w:type="spellStart"/>
      <w:r>
        <w:rPr>
          <w:sz w:val="28"/>
          <w:szCs w:val="28"/>
        </w:rPr>
        <w:t>им.Г.Свиридова</w:t>
      </w:r>
      <w:proofErr w:type="spellEnd"/>
      <w:r>
        <w:rPr>
          <w:sz w:val="28"/>
          <w:szCs w:val="28"/>
        </w:rPr>
        <w:t xml:space="preserve">, «Дней открытых дверей» образовательных учреждений культуры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урска</w:t>
      </w:r>
      <w:proofErr w:type="spellEnd"/>
      <w:r>
        <w:rPr>
          <w:sz w:val="28"/>
          <w:szCs w:val="28"/>
        </w:rPr>
        <w:t xml:space="preserve"> и Курской области; </w:t>
      </w:r>
    </w:p>
    <w:p w:rsidR="005651A4" w:rsidRDefault="005651A4" w:rsidP="005651A4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посещение концертов Курской областной филармонии, выставок и театральных спектаклей с участием трупп Курского областного, Санкт - Петербургского и Московских театров, участие в прослушивании конкурсных выступлений исполнителей Международного конкурса – фестиваля «Золотые таланты Содружества» расширяют музыкальный кругозор и способствуют формированию  </w:t>
      </w:r>
      <w:proofErr w:type="spellStart"/>
      <w:r>
        <w:rPr>
          <w:sz w:val="28"/>
          <w:szCs w:val="28"/>
        </w:rPr>
        <w:t>слушательской</w:t>
      </w:r>
      <w:proofErr w:type="spellEnd"/>
      <w:r>
        <w:rPr>
          <w:sz w:val="28"/>
          <w:szCs w:val="28"/>
        </w:rPr>
        <w:t xml:space="preserve">  и исполнительской культуры;</w:t>
      </w:r>
    </w:p>
    <w:p w:rsidR="005651A4" w:rsidRDefault="005651A4" w:rsidP="005651A4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совместных отчётных концертов школ учащихся искусств </w:t>
      </w:r>
      <w:proofErr w:type="spellStart"/>
      <w:r>
        <w:rPr>
          <w:sz w:val="28"/>
          <w:szCs w:val="28"/>
        </w:rPr>
        <w:t>Железногорского</w:t>
      </w:r>
      <w:proofErr w:type="spellEnd"/>
      <w:r>
        <w:rPr>
          <w:sz w:val="28"/>
          <w:szCs w:val="28"/>
        </w:rPr>
        <w:t xml:space="preserve"> зонального методического объединения, участие в общегородских концертах, посвящённых «Дню города», «Дню Музыки», «Дню Учителя» и т.д.,  посещение краеведческого музея и музея школы народных промыслов «Артель» формирует единое творческое пространство и укрепляет взаимодействие и сотрудничество;</w:t>
      </w:r>
    </w:p>
    <w:p w:rsidR="005651A4" w:rsidRDefault="005651A4" w:rsidP="005651A4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педагогов и обучающихся в культурно – просветительной деятельности - в форме маленьких тематических концертов для детей  младшего школьного возраста общеобразовательных школ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.Ж</w:t>
      </w:r>
      <w:proofErr w:type="gramEnd"/>
      <w:r>
        <w:rPr>
          <w:sz w:val="28"/>
          <w:szCs w:val="28"/>
        </w:rPr>
        <w:t>елезногорска</w:t>
      </w:r>
      <w:proofErr w:type="spellEnd"/>
      <w:r>
        <w:rPr>
          <w:sz w:val="28"/>
          <w:szCs w:val="28"/>
        </w:rPr>
        <w:t xml:space="preserve"> № 3, 4, 7, 9, 11, 13, выступлений  в детских садах, библиотеках и комнатах школьника, концерты для родителей и трудовых коллективов предприятий города и т.д.  является действенной мотивацией эффективной самостоятельной работы обучающихся, при условии поддержки и постоянного контроля со стороны педагогических работников и родителей;</w:t>
      </w:r>
    </w:p>
    <w:p w:rsidR="005651A4" w:rsidRDefault="005651A4" w:rsidP="005651A4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планомерная методическая и практическая работа педагогического коллектива по освоению и использованию в образовательном процессе образовательных технологий (ИКТ, личностно – ориентированных, развивающих, </w:t>
      </w:r>
      <w:proofErr w:type="spellStart"/>
      <w:r>
        <w:rPr>
          <w:sz w:val="28"/>
          <w:szCs w:val="28"/>
        </w:rPr>
        <w:t>здоровьесберегающих</w:t>
      </w:r>
      <w:proofErr w:type="spellEnd"/>
      <w:r>
        <w:rPr>
          <w:sz w:val="28"/>
          <w:szCs w:val="28"/>
        </w:rPr>
        <w:t>, игровых), основанных на лучших достижениях отечественного образования в сфере культуры и искусства, а также с учётом тенденций развития современного музыкального образования, и направленных на повышение эффективности и результативности учебного процесса;</w:t>
      </w:r>
      <w:proofErr w:type="gramEnd"/>
    </w:p>
    <w:p w:rsidR="005651A4" w:rsidRDefault="005651A4" w:rsidP="005651A4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создание в рамках учебного процесса условий для персонифицированного развития и, как следствие, максимальное раскрытие возможностей каждого ребёнка; создание особой </w:t>
      </w:r>
      <w:proofErr w:type="spellStart"/>
      <w:r>
        <w:rPr>
          <w:sz w:val="28"/>
          <w:szCs w:val="28"/>
        </w:rPr>
        <w:t>воспитательно</w:t>
      </w:r>
      <w:proofErr w:type="spellEnd"/>
      <w:r>
        <w:rPr>
          <w:sz w:val="28"/>
          <w:szCs w:val="28"/>
        </w:rPr>
        <w:t xml:space="preserve"> – образовательной среды, ориентированной не только на получение ребёнком определённых знаний и умений, но и осуществляющей педагогическую поддержку, позволяющую приобретать социальный опыт, коммуникативн6ые навыки, удовлетворять индивидуальные познавательные потребности, а  главное – </w:t>
      </w:r>
      <w:proofErr w:type="spellStart"/>
      <w:r>
        <w:rPr>
          <w:sz w:val="28"/>
          <w:szCs w:val="28"/>
        </w:rPr>
        <w:t>саморазвиваться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самореализовываться</w:t>
      </w:r>
      <w:proofErr w:type="spellEnd"/>
      <w:r>
        <w:rPr>
          <w:sz w:val="28"/>
          <w:szCs w:val="28"/>
        </w:rPr>
        <w:t xml:space="preserve">. </w:t>
      </w:r>
      <w:proofErr w:type="gramEnd"/>
    </w:p>
    <w:p w:rsidR="005651A4" w:rsidRDefault="005651A4" w:rsidP="005651A4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</w:p>
    <w:p w:rsidR="005651A4" w:rsidRDefault="005651A4" w:rsidP="005651A4">
      <w:pPr>
        <w:widowControl w:val="0"/>
        <w:autoSpaceDE w:val="0"/>
        <w:adjustRightInd w:val="0"/>
        <w:ind w:firstLine="708"/>
        <w:jc w:val="both"/>
        <w:rPr>
          <w:rStyle w:val="FontStyle16"/>
          <w:sz w:val="28"/>
          <w:szCs w:val="28"/>
        </w:rPr>
      </w:pPr>
    </w:p>
    <w:p w:rsidR="005651A4" w:rsidRDefault="005651A4" w:rsidP="005651A4">
      <w:pPr>
        <w:widowControl w:val="0"/>
        <w:autoSpaceDE w:val="0"/>
        <w:adjustRightInd w:val="0"/>
        <w:ind w:firstLine="708"/>
        <w:jc w:val="both"/>
        <w:rPr>
          <w:rStyle w:val="FontStyle16"/>
          <w:sz w:val="28"/>
          <w:szCs w:val="28"/>
        </w:rPr>
      </w:pPr>
    </w:p>
    <w:p w:rsidR="005651A4" w:rsidRDefault="005651A4" w:rsidP="005651A4">
      <w:pPr>
        <w:widowControl w:val="0"/>
        <w:autoSpaceDE w:val="0"/>
        <w:adjustRightInd w:val="0"/>
        <w:ind w:firstLine="708"/>
        <w:jc w:val="both"/>
        <w:rPr>
          <w:rStyle w:val="FontStyle16"/>
          <w:sz w:val="28"/>
          <w:szCs w:val="28"/>
        </w:rPr>
      </w:pPr>
    </w:p>
    <w:p w:rsidR="005651A4" w:rsidRDefault="005651A4" w:rsidP="005651A4">
      <w:pPr>
        <w:widowControl w:val="0"/>
        <w:autoSpaceDE w:val="0"/>
        <w:adjustRightInd w:val="0"/>
        <w:ind w:firstLine="708"/>
        <w:jc w:val="both"/>
        <w:rPr>
          <w:rStyle w:val="FontStyle16"/>
          <w:sz w:val="28"/>
          <w:szCs w:val="28"/>
        </w:rPr>
      </w:pPr>
    </w:p>
    <w:p w:rsidR="005651A4" w:rsidRDefault="005651A4" w:rsidP="005651A4">
      <w:pPr>
        <w:widowControl w:val="0"/>
        <w:autoSpaceDE w:val="0"/>
        <w:adjustRightInd w:val="0"/>
        <w:ind w:firstLine="708"/>
        <w:jc w:val="both"/>
        <w:rPr>
          <w:rStyle w:val="FontStyle16"/>
          <w:sz w:val="28"/>
          <w:szCs w:val="28"/>
        </w:rPr>
      </w:pPr>
    </w:p>
    <w:p w:rsidR="005651A4" w:rsidRDefault="005651A4" w:rsidP="005651A4">
      <w:pPr>
        <w:widowControl w:val="0"/>
        <w:autoSpaceDE w:val="0"/>
        <w:adjustRightInd w:val="0"/>
        <w:ind w:firstLine="708"/>
        <w:jc w:val="both"/>
        <w:rPr>
          <w:rStyle w:val="FontStyle16"/>
          <w:sz w:val="28"/>
          <w:szCs w:val="28"/>
        </w:rPr>
      </w:pPr>
    </w:p>
    <w:p w:rsidR="000A0772" w:rsidRDefault="000A0772">
      <w:bookmarkStart w:id="0" w:name="_GoBack"/>
      <w:bookmarkEnd w:id="0"/>
    </w:p>
    <w:sectPr w:rsidR="000A0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Lucida Grande CY">
    <w:altName w:val="Courier New"/>
    <w:charset w:val="59"/>
    <w:family w:val="auto"/>
    <w:pitch w:val="variable"/>
    <w:sig w:usb0="010200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10F81"/>
    <w:multiLevelType w:val="hybridMultilevel"/>
    <w:tmpl w:val="4D647480"/>
    <w:lvl w:ilvl="0" w:tplc="CB228B58">
      <w:start w:val="1"/>
      <w:numFmt w:val="upperRoman"/>
      <w:lvlText w:val="%1."/>
      <w:lvlJc w:val="left"/>
      <w:pPr>
        <w:ind w:left="1800" w:hanging="72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5402566"/>
    <w:multiLevelType w:val="hybridMultilevel"/>
    <w:tmpl w:val="A510E150"/>
    <w:lvl w:ilvl="0" w:tplc="DD882BA2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Wingdings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Wingdings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B85"/>
    <w:rsid w:val="000A0772"/>
    <w:rsid w:val="005651A4"/>
    <w:rsid w:val="00CB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B85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B6B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6B8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aliases w:val="Обычный (Web)"/>
    <w:basedOn w:val="a"/>
    <w:semiHidden/>
    <w:unhideWhenUsed/>
    <w:rsid w:val="00CB6B85"/>
    <w:pPr>
      <w:overflowPunct w:val="0"/>
      <w:autoSpaceDE w:val="0"/>
      <w:adjustRightInd w:val="0"/>
      <w:spacing w:before="100" w:after="100"/>
    </w:pPr>
    <w:rPr>
      <w:sz w:val="28"/>
      <w:szCs w:val="20"/>
      <w:lang w:val="en-US" w:eastAsia="en-US" w:bidi="en-US"/>
    </w:rPr>
  </w:style>
  <w:style w:type="paragraph" w:customStyle="1" w:styleId="Style4">
    <w:name w:val="Style4"/>
    <w:basedOn w:val="a"/>
    <w:rsid w:val="00CB6B85"/>
    <w:pPr>
      <w:widowControl w:val="0"/>
      <w:autoSpaceDE w:val="0"/>
      <w:adjustRightInd w:val="0"/>
      <w:spacing w:line="462" w:lineRule="exact"/>
      <w:ind w:firstLine="686"/>
      <w:jc w:val="both"/>
    </w:pPr>
  </w:style>
  <w:style w:type="paragraph" w:customStyle="1" w:styleId="11">
    <w:name w:val="Абзац списка1"/>
    <w:basedOn w:val="a"/>
    <w:qFormat/>
    <w:rsid w:val="00CB6B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6">
    <w:name w:val="Font Style16"/>
    <w:rsid w:val="00CB6B85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B85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B6B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6B8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aliases w:val="Обычный (Web)"/>
    <w:basedOn w:val="a"/>
    <w:semiHidden/>
    <w:unhideWhenUsed/>
    <w:rsid w:val="00CB6B85"/>
    <w:pPr>
      <w:overflowPunct w:val="0"/>
      <w:autoSpaceDE w:val="0"/>
      <w:adjustRightInd w:val="0"/>
      <w:spacing w:before="100" w:after="100"/>
    </w:pPr>
    <w:rPr>
      <w:sz w:val="28"/>
      <w:szCs w:val="20"/>
      <w:lang w:val="en-US" w:eastAsia="en-US" w:bidi="en-US"/>
    </w:rPr>
  </w:style>
  <w:style w:type="paragraph" w:customStyle="1" w:styleId="Style4">
    <w:name w:val="Style4"/>
    <w:basedOn w:val="a"/>
    <w:rsid w:val="00CB6B85"/>
    <w:pPr>
      <w:widowControl w:val="0"/>
      <w:autoSpaceDE w:val="0"/>
      <w:adjustRightInd w:val="0"/>
      <w:spacing w:line="462" w:lineRule="exact"/>
      <w:ind w:firstLine="686"/>
      <w:jc w:val="both"/>
    </w:pPr>
  </w:style>
  <w:style w:type="paragraph" w:customStyle="1" w:styleId="11">
    <w:name w:val="Абзац списка1"/>
    <w:basedOn w:val="a"/>
    <w:qFormat/>
    <w:rsid w:val="00CB6B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6">
    <w:name w:val="Font Style16"/>
    <w:rsid w:val="00CB6B85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4562</Words>
  <Characters>26004</Characters>
  <Application>Microsoft Office Word</Application>
  <DocSecurity>0</DocSecurity>
  <Lines>216</Lines>
  <Paragraphs>61</Paragraphs>
  <ScaleCrop>false</ScaleCrop>
  <Company/>
  <LinksUpToDate>false</LinksUpToDate>
  <CharactersWithSpaces>30505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2023-06-09T09:18:00Z</dcterms:created>
  <dcterms:modified xsi:type="dcterms:W3CDTF">2023-06-09T10:05:00Z</dcterms:modified>
</cp:coreProperties>
</file>